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EE" w:rsidRDefault="000D75EE" w:rsidP="000D75EE">
      <w:pPr>
        <w:jc w:val="center"/>
        <w:rPr>
          <w:b/>
          <w:szCs w:val="28"/>
        </w:rPr>
      </w:pPr>
      <w:r w:rsidRPr="00A3370B">
        <w:rPr>
          <w:b/>
          <w:szCs w:val="28"/>
        </w:rPr>
        <w:t>МИНИСТЕРСТВО ОБРАЗОВАНИЯ РЕСПУБЛИКИ БЕЛАРУСЬ</w:t>
      </w:r>
    </w:p>
    <w:p w:rsidR="000D75EE" w:rsidRPr="000A190F" w:rsidRDefault="000D75EE" w:rsidP="00071648">
      <w:pPr>
        <w:suppressAutoHyphens/>
        <w:jc w:val="center"/>
        <w:rPr>
          <w:b/>
          <w:sz w:val="16"/>
          <w:szCs w:val="16"/>
        </w:rPr>
      </w:pPr>
    </w:p>
    <w:p w:rsidR="000D75EE" w:rsidRDefault="000D75EE" w:rsidP="00071648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МИНИСТЕРСТВО ПО ЧРЕЗВЫЧАЙНЫМ СИТУАЦИЯМ РЕСПУБЛИКИ БЕЛАРУСЬ</w:t>
      </w:r>
    </w:p>
    <w:p w:rsidR="000D75EE" w:rsidRPr="009C5B98" w:rsidRDefault="000D75EE" w:rsidP="00071648">
      <w:pPr>
        <w:suppressAutoHyphens/>
        <w:jc w:val="center"/>
        <w:rPr>
          <w:b/>
          <w:sz w:val="16"/>
          <w:szCs w:val="16"/>
        </w:rPr>
      </w:pPr>
    </w:p>
    <w:p w:rsidR="000D75EE" w:rsidRPr="00A3370B" w:rsidRDefault="000D75EE" w:rsidP="000D75EE">
      <w:pPr>
        <w:jc w:val="center"/>
        <w:rPr>
          <w:b/>
          <w:szCs w:val="28"/>
        </w:rPr>
      </w:pPr>
      <w:r w:rsidRPr="00A3370B">
        <w:rPr>
          <w:b/>
          <w:szCs w:val="28"/>
        </w:rPr>
        <w:t xml:space="preserve">Учебно-методическое объединение </w:t>
      </w:r>
    </w:p>
    <w:p w:rsidR="000D75EE" w:rsidRPr="00A3370B" w:rsidRDefault="000D75EE" w:rsidP="000D75EE">
      <w:pPr>
        <w:jc w:val="center"/>
        <w:rPr>
          <w:b/>
          <w:szCs w:val="28"/>
        </w:rPr>
      </w:pPr>
      <w:r w:rsidRPr="00A3370B">
        <w:rPr>
          <w:b/>
          <w:szCs w:val="28"/>
        </w:rPr>
        <w:t>по образованию в области защиты от чрезвычайных ситуаций</w:t>
      </w:r>
    </w:p>
    <w:p w:rsidR="000D75EE" w:rsidRPr="005C3B41" w:rsidRDefault="000D75EE" w:rsidP="000D75EE">
      <w:pPr>
        <w:ind w:left="3969"/>
        <w:rPr>
          <w:b/>
          <w:szCs w:val="28"/>
        </w:rPr>
      </w:pPr>
    </w:p>
    <w:p w:rsidR="000D75EE" w:rsidRPr="003D7DB0" w:rsidRDefault="000D75EE" w:rsidP="000D75EE">
      <w:pPr>
        <w:spacing w:line="300" w:lineRule="exact"/>
        <w:ind w:left="3969"/>
        <w:rPr>
          <w:b/>
          <w:szCs w:val="28"/>
        </w:rPr>
      </w:pPr>
      <w:r w:rsidRPr="003D7DB0">
        <w:rPr>
          <w:b/>
          <w:szCs w:val="28"/>
        </w:rPr>
        <w:t>УТВЕРЖДАЮ</w:t>
      </w:r>
    </w:p>
    <w:p w:rsidR="000D75EE" w:rsidRPr="00A3370B" w:rsidRDefault="000D75EE" w:rsidP="000D75EE">
      <w:pPr>
        <w:spacing w:line="300" w:lineRule="exact"/>
        <w:ind w:left="3969"/>
        <w:rPr>
          <w:szCs w:val="28"/>
        </w:rPr>
      </w:pPr>
      <w:r w:rsidRPr="00A3370B">
        <w:rPr>
          <w:szCs w:val="28"/>
        </w:rPr>
        <w:t>Первый заместитель Министра образования</w:t>
      </w:r>
    </w:p>
    <w:p w:rsidR="000D75EE" w:rsidRPr="00A3370B" w:rsidRDefault="000D75EE" w:rsidP="000D75EE">
      <w:pPr>
        <w:spacing w:line="300" w:lineRule="exact"/>
        <w:ind w:left="3969"/>
        <w:rPr>
          <w:szCs w:val="28"/>
        </w:rPr>
      </w:pPr>
      <w:r w:rsidRPr="00A3370B">
        <w:rPr>
          <w:szCs w:val="28"/>
        </w:rPr>
        <w:t>Республики Беларусь</w:t>
      </w:r>
    </w:p>
    <w:p w:rsidR="000D75EE" w:rsidRPr="00A3370B" w:rsidRDefault="000D75EE" w:rsidP="000D75EE">
      <w:pPr>
        <w:spacing w:line="300" w:lineRule="exact"/>
        <w:ind w:left="3969"/>
        <w:rPr>
          <w:szCs w:val="28"/>
        </w:rPr>
      </w:pPr>
      <w:r w:rsidRPr="00A3370B">
        <w:rPr>
          <w:szCs w:val="28"/>
        </w:rPr>
        <w:tab/>
      </w:r>
      <w:r w:rsidRPr="00A3370B">
        <w:rPr>
          <w:szCs w:val="28"/>
        </w:rPr>
        <w:tab/>
      </w:r>
      <w:r w:rsidRPr="00A3370B">
        <w:rPr>
          <w:szCs w:val="28"/>
        </w:rPr>
        <w:tab/>
      </w:r>
      <w:r w:rsidRPr="00A3370B">
        <w:rPr>
          <w:szCs w:val="28"/>
        </w:rPr>
        <w:tab/>
        <w:t>А.И.Жук</w:t>
      </w:r>
    </w:p>
    <w:p w:rsidR="000D75EE" w:rsidRPr="005C3B41" w:rsidRDefault="000D75EE" w:rsidP="000D75EE">
      <w:pPr>
        <w:spacing w:line="300" w:lineRule="exact"/>
        <w:ind w:left="3969"/>
        <w:rPr>
          <w:szCs w:val="28"/>
        </w:rPr>
      </w:pPr>
      <w:r>
        <w:rPr>
          <w:szCs w:val="28"/>
        </w:rPr>
        <w:t>__.__.</w:t>
      </w:r>
      <w:r w:rsidRPr="00A3370B">
        <w:rPr>
          <w:szCs w:val="28"/>
        </w:rPr>
        <w:t>20</w:t>
      </w:r>
      <w:r w:rsidR="00363D1A">
        <w:rPr>
          <w:szCs w:val="28"/>
        </w:rPr>
        <w:t>14</w:t>
      </w:r>
    </w:p>
    <w:p w:rsidR="000D75EE" w:rsidRPr="005C3B41" w:rsidRDefault="000D75EE" w:rsidP="000D75EE">
      <w:pPr>
        <w:ind w:left="3969"/>
        <w:rPr>
          <w:sz w:val="20"/>
        </w:rPr>
      </w:pPr>
    </w:p>
    <w:p w:rsidR="000D75EE" w:rsidRPr="00A3370B" w:rsidRDefault="000D75EE" w:rsidP="000D75EE">
      <w:pPr>
        <w:ind w:left="3969"/>
        <w:rPr>
          <w:szCs w:val="28"/>
        </w:rPr>
      </w:pPr>
      <w:r w:rsidRPr="00A3370B">
        <w:rPr>
          <w:szCs w:val="28"/>
        </w:rPr>
        <w:t>Регистрационный № Т</w:t>
      </w:r>
      <w:proofErr w:type="gramStart"/>
      <w:r w:rsidRPr="00A3370B">
        <w:rPr>
          <w:szCs w:val="28"/>
        </w:rPr>
        <w:t>Д-</w:t>
      </w:r>
      <w:proofErr w:type="gramEnd"/>
      <w:r>
        <w:rPr>
          <w:szCs w:val="28"/>
        </w:rPr>
        <w:t xml:space="preserve"> </w:t>
      </w:r>
      <w:r w:rsidRPr="00363D1A">
        <w:rPr>
          <w:szCs w:val="28"/>
        </w:rPr>
        <w:t>____</w:t>
      </w:r>
      <w:r w:rsidR="00363D1A" w:rsidRPr="00363D1A">
        <w:rPr>
          <w:szCs w:val="28"/>
        </w:rPr>
        <w:t>___</w:t>
      </w:r>
      <w:r w:rsidRPr="00363D1A">
        <w:rPr>
          <w:szCs w:val="28"/>
        </w:rPr>
        <w:t>____</w:t>
      </w:r>
      <w:r>
        <w:rPr>
          <w:szCs w:val="28"/>
        </w:rPr>
        <w:t xml:space="preserve"> </w:t>
      </w:r>
      <w:r w:rsidRPr="00A3370B">
        <w:rPr>
          <w:szCs w:val="28"/>
        </w:rPr>
        <w:t>/тип</w:t>
      </w:r>
      <w:r>
        <w:rPr>
          <w:szCs w:val="28"/>
        </w:rPr>
        <w:t>.</w:t>
      </w:r>
    </w:p>
    <w:p w:rsidR="008F3D2C" w:rsidRDefault="008F3D2C" w:rsidP="008F3D2C">
      <w:pPr>
        <w:jc w:val="center"/>
      </w:pPr>
    </w:p>
    <w:p w:rsidR="00363D1A" w:rsidRDefault="00363D1A" w:rsidP="008F3D2C">
      <w:pPr>
        <w:jc w:val="center"/>
      </w:pPr>
    </w:p>
    <w:p w:rsidR="008F3D2C" w:rsidRDefault="0068360D" w:rsidP="008F3D2C">
      <w:pPr>
        <w:pStyle w:val="4"/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ИНЖЕНЕРНАЯ ГРАФИКА </w:t>
      </w:r>
    </w:p>
    <w:p w:rsidR="008F3D2C" w:rsidRDefault="008F3D2C" w:rsidP="008F3D2C">
      <w:pPr>
        <w:jc w:val="center"/>
        <w:rPr>
          <w:szCs w:val="28"/>
        </w:rPr>
      </w:pPr>
    </w:p>
    <w:p w:rsidR="00363D1A" w:rsidRDefault="00363D1A" w:rsidP="00363D1A">
      <w:pPr>
        <w:jc w:val="center"/>
        <w:rPr>
          <w:b/>
          <w:szCs w:val="28"/>
        </w:rPr>
      </w:pPr>
      <w:r>
        <w:rPr>
          <w:b/>
          <w:szCs w:val="28"/>
        </w:rPr>
        <w:t>Типовая учебная программа по учебной дисциплине</w:t>
      </w:r>
      <w:r>
        <w:rPr>
          <w:b/>
          <w:szCs w:val="28"/>
        </w:rPr>
        <w:br/>
        <w:t>для направления образования:</w:t>
      </w:r>
    </w:p>
    <w:p w:rsidR="00363D1A" w:rsidRDefault="00363D1A" w:rsidP="00363D1A">
      <w:pPr>
        <w:rPr>
          <w:b/>
          <w:sz w:val="16"/>
          <w:szCs w:val="24"/>
        </w:rPr>
      </w:pPr>
    </w:p>
    <w:p w:rsidR="00363D1A" w:rsidRDefault="00363D1A" w:rsidP="00940FA8">
      <w:pPr>
        <w:pStyle w:val="1"/>
        <w:spacing w:before="0" w:after="0"/>
        <w:jc w:val="center"/>
      </w:pPr>
      <w:r>
        <w:t>94 Защита от чрезвычайных с</w:t>
      </w:r>
      <w:r>
        <w:t>и</w:t>
      </w:r>
      <w:r>
        <w:t>туаций</w:t>
      </w:r>
    </w:p>
    <w:p w:rsidR="00940FA8" w:rsidRDefault="00940FA8" w:rsidP="00940FA8">
      <w:pPr>
        <w:rPr>
          <w:b/>
          <w:szCs w:val="28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820"/>
        <w:gridCol w:w="4540"/>
      </w:tblGrid>
      <w:tr w:rsidR="00940FA8" w:rsidTr="00E72210">
        <w:tc>
          <w:tcPr>
            <w:tcW w:w="4820" w:type="dxa"/>
          </w:tcPr>
          <w:p w:rsidR="00940FA8" w:rsidRDefault="00940FA8" w:rsidP="00E72210">
            <w:pPr>
              <w:spacing w:line="300" w:lineRule="exact"/>
              <w:rPr>
                <w:b/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940FA8" w:rsidRDefault="00940FA8" w:rsidP="00E72210">
            <w:pPr>
              <w:spacing w:line="300" w:lineRule="exact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Заместитель Министра </w:t>
            </w:r>
            <w:proofErr w:type="gramStart"/>
            <w:r>
              <w:rPr>
                <w:szCs w:val="28"/>
              </w:rPr>
              <w:t>по</w:t>
            </w:r>
            <w:proofErr w:type="gramEnd"/>
            <w:r>
              <w:rPr>
                <w:szCs w:val="28"/>
              </w:rPr>
              <w:t xml:space="preserve"> </w:t>
            </w:r>
          </w:p>
          <w:p w:rsidR="00940FA8" w:rsidRDefault="00940FA8" w:rsidP="00E72210">
            <w:pPr>
              <w:spacing w:line="300" w:lineRule="exact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чрезвычайным ситуациям </w:t>
            </w:r>
          </w:p>
          <w:p w:rsidR="00940FA8" w:rsidRDefault="00940FA8" w:rsidP="00E72210">
            <w:pPr>
              <w:spacing w:line="300" w:lineRule="exact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Республики Беларусь 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  <w:proofErr w:type="spellStart"/>
            <w:r>
              <w:rPr>
                <w:szCs w:val="28"/>
              </w:rPr>
              <w:t>Г.Ф.Ласута</w:t>
            </w:r>
            <w:proofErr w:type="spellEnd"/>
          </w:p>
          <w:p w:rsidR="00940FA8" w:rsidRDefault="00940FA8" w:rsidP="00E72210">
            <w:pPr>
              <w:spacing w:line="300" w:lineRule="exact"/>
              <w:rPr>
                <w:b/>
                <w:szCs w:val="28"/>
              </w:rPr>
            </w:pPr>
            <w:r>
              <w:rPr>
                <w:szCs w:val="28"/>
              </w:rPr>
              <w:t>__.__.2014</w:t>
            </w:r>
          </w:p>
        </w:tc>
        <w:tc>
          <w:tcPr>
            <w:tcW w:w="4540" w:type="dxa"/>
          </w:tcPr>
          <w:p w:rsidR="00940FA8" w:rsidRDefault="00940FA8" w:rsidP="00E72210">
            <w:pPr>
              <w:spacing w:line="300" w:lineRule="exact"/>
              <w:rPr>
                <w:b/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Управления высшего образования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Министерства образования 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Республики Беларусь 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proofErr w:type="spellStart"/>
            <w:r>
              <w:rPr>
                <w:szCs w:val="28"/>
              </w:rPr>
              <w:t>С.И.Романюк</w:t>
            </w:r>
            <w:proofErr w:type="spellEnd"/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__.__.2014</w:t>
            </w:r>
          </w:p>
        </w:tc>
      </w:tr>
      <w:tr w:rsidR="00940FA8" w:rsidTr="00E72210">
        <w:tc>
          <w:tcPr>
            <w:tcW w:w="4820" w:type="dxa"/>
          </w:tcPr>
          <w:p w:rsidR="00940FA8" w:rsidRDefault="00940FA8" w:rsidP="00E72210">
            <w:pPr>
              <w:spacing w:line="300" w:lineRule="exact"/>
              <w:rPr>
                <w:b/>
                <w:szCs w:val="28"/>
              </w:rPr>
            </w:pP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940FA8" w:rsidRDefault="00940FA8" w:rsidP="00E72210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 xml:space="preserve">Председатель </w:t>
            </w:r>
          </w:p>
          <w:p w:rsidR="00940FA8" w:rsidRDefault="00940FA8" w:rsidP="00E72210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>учебно-методического объединения</w:t>
            </w:r>
          </w:p>
          <w:p w:rsidR="00940FA8" w:rsidRDefault="00940FA8" w:rsidP="00E72210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>по образованию в области защиты от чрезвычайных ситуаций</w:t>
            </w:r>
          </w:p>
          <w:p w:rsidR="00940FA8" w:rsidRDefault="00940FA8" w:rsidP="00E72210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</w:p>
          <w:p w:rsidR="00940FA8" w:rsidRDefault="00940FA8" w:rsidP="00E72210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proofErr w:type="spellStart"/>
            <w:r>
              <w:rPr>
                <w:szCs w:val="28"/>
              </w:rPr>
              <w:t>И.И.Полевода</w:t>
            </w:r>
            <w:proofErr w:type="spellEnd"/>
          </w:p>
          <w:p w:rsidR="00940FA8" w:rsidRDefault="00940FA8" w:rsidP="00E72210">
            <w:pPr>
              <w:spacing w:line="300" w:lineRule="exact"/>
              <w:ind w:right="175"/>
              <w:rPr>
                <w:b/>
                <w:szCs w:val="28"/>
              </w:rPr>
            </w:pPr>
            <w:r>
              <w:rPr>
                <w:szCs w:val="28"/>
              </w:rPr>
              <w:t>__.__.2014</w:t>
            </w:r>
          </w:p>
        </w:tc>
        <w:tc>
          <w:tcPr>
            <w:tcW w:w="4540" w:type="dxa"/>
          </w:tcPr>
          <w:p w:rsidR="00940FA8" w:rsidRDefault="00940FA8" w:rsidP="00E72210">
            <w:pPr>
              <w:spacing w:line="300" w:lineRule="exact"/>
              <w:rPr>
                <w:b/>
                <w:szCs w:val="28"/>
              </w:rPr>
            </w:pP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Проректор </w:t>
            </w:r>
          </w:p>
          <w:p w:rsidR="00940FA8" w:rsidRDefault="00940FA8" w:rsidP="00E72210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по научно-методической работе Государственного учреждения образования «Республиканский 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ститут высшей школы»                                     </w:t>
            </w:r>
            <w:r>
              <w:rPr>
                <w:color w:val="FFFFFF"/>
                <w:szCs w:val="28"/>
              </w:rPr>
              <w:t xml:space="preserve">________________     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И.В.Титович</w:t>
            </w:r>
            <w:proofErr w:type="spellEnd"/>
          </w:p>
          <w:p w:rsidR="00940FA8" w:rsidRDefault="00940FA8" w:rsidP="00E72210">
            <w:pPr>
              <w:spacing w:line="300" w:lineRule="exact"/>
              <w:rPr>
                <w:b/>
                <w:szCs w:val="28"/>
              </w:rPr>
            </w:pPr>
            <w:r>
              <w:rPr>
                <w:szCs w:val="28"/>
              </w:rPr>
              <w:t>__.__.2014</w:t>
            </w:r>
          </w:p>
        </w:tc>
      </w:tr>
      <w:tr w:rsidR="00940FA8" w:rsidTr="00E72210">
        <w:tc>
          <w:tcPr>
            <w:tcW w:w="4820" w:type="dxa"/>
          </w:tcPr>
          <w:p w:rsidR="00940FA8" w:rsidRDefault="00940FA8" w:rsidP="00E72210">
            <w:pPr>
              <w:rPr>
                <w:b/>
                <w:szCs w:val="28"/>
              </w:rPr>
            </w:pPr>
          </w:p>
        </w:tc>
        <w:tc>
          <w:tcPr>
            <w:tcW w:w="4540" w:type="dxa"/>
          </w:tcPr>
          <w:p w:rsidR="00940FA8" w:rsidRDefault="00940FA8" w:rsidP="00E72210">
            <w:pPr>
              <w:rPr>
                <w:szCs w:val="28"/>
              </w:rPr>
            </w:pPr>
          </w:p>
          <w:p w:rsidR="00940FA8" w:rsidRDefault="00940FA8" w:rsidP="00E72210">
            <w:pPr>
              <w:rPr>
                <w:szCs w:val="28"/>
              </w:rPr>
            </w:pPr>
            <w:r>
              <w:rPr>
                <w:szCs w:val="28"/>
              </w:rPr>
              <w:t>Эксперт-</w:t>
            </w:r>
            <w:proofErr w:type="spellStart"/>
            <w:r>
              <w:rPr>
                <w:szCs w:val="28"/>
              </w:rPr>
              <w:t>нормоконтролер</w:t>
            </w:r>
            <w:proofErr w:type="spellEnd"/>
          </w:p>
          <w:p w:rsidR="00940FA8" w:rsidRDefault="00940FA8" w:rsidP="00E72210">
            <w:pPr>
              <w:ind w:right="-177"/>
              <w:rPr>
                <w:szCs w:val="28"/>
              </w:rPr>
            </w:pPr>
            <w:r>
              <w:rPr>
                <w:szCs w:val="28"/>
              </w:rPr>
              <w:t xml:space="preserve">                              _______________</w:t>
            </w:r>
          </w:p>
          <w:p w:rsidR="00940FA8" w:rsidRDefault="00940FA8" w:rsidP="00E72210">
            <w:pPr>
              <w:tabs>
                <w:tab w:val="left" w:pos="733"/>
              </w:tabs>
              <w:rPr>
                <w:szCs w:val="28"/>
              </w:rPr>
            </w:pPr>
            <w:r>
              <w:rPr>
                <w:szCs w:val="28"/>
              </w:rPr>
              <w:t>__.__.2014</w:t>
            </w:r>
          </w:p>
        </w:tc>
      </w:tr>
    </w:tbl>
    <w:p w:rsidR="00940FA8" w:rsidRDefault="00940FA8" w:rsidP="00940FA8">
      <w:pPr>
        <w:ind w:left="1980" w:hanging="1440"/>
        <w:rPr>
          <w:b/>
          <w:sz w:val="32"/>
          <w:szCs w:val="28"/>
          <w:lang w:val="en-US"/>
        </w:rPr>
      </w:pPr>
    </w:p>
    <w:p w:rsidR="00940FA8" w:rsidRDefault="00940FA8" w:rsidP="00940FA8">
      <w:pPr>
        <w:ind w:left="1980" w:hanging="1440"/>
        <w:rPr>
          <w:b/>
          <w:sz w:val="32"/>
          <w:szCs w:val="28"/>
        </w:rPr>
      </w:pPr>
    </w:p>
    <w:p w:rsidR="00940FA8" w:rsidRPr="00940FA8" w:rsidRDefault="00940FA8" w:rsidP="00940FA8">
      <w:pPr>
        <w:ind w:left="1980" w:hanging="1440"/>
        <w:rPr>
          <w:b/>
          <w:sz w:val="24"/>
          <w:szCs w:val="28"/>
        </w:rPr>
      </w:pPr>
    </w:p>
    <w:p w:rsidR="00940FA8" w:rsidRDefault="00940FA8" w:rsidP="00940FA8">
      <w:pPr>
        <w:ind w:right="-177"/>
        <w:jc w:val="center"/>
        <w:rPr>
          <w:b/>
        </w:rPr>
      </w:pPr>
      <w:r>
        <w:rPr>
          <w:szCs w:val="28"/>
        </w:rPr>
        <w:t>Минск 201</w:t>
      </w:r>
      <w:r>
        <w:rPr>
          <w:szCs w:val="28"/>
          <w:lang w:val="en-US"/>
        </w:rPr>
        <w:t>4</w:t>
      </w:r>
      <w:r>
        <w:rPr>
          <w:b/>
        </w:rPr>
        <w:br w:type="page"/>
      </w:r>
    </w:p>
    <w:p w:rsidR="00A903D0" w:rsidRDefault="00A903D0" w:rsidP="00421803">
      <w:pPr>
        <w:ind w:right="-176"/>
        <w:rPr>
          <w:b/>
        </w:rPr>
      </w:pPr>
      <w:r>
        <w:rPr>
          <w:b/>
        </w:rPr>
        <w:lastRenderedPageBreak/>
        <w:t>СОСТАВИТЕЛИ:</w:t>
      </w:r>
    </w:p>
    <w:p w:rsidR="008F3D2C" w:rsidRDefault="0068360D" w:rsidP="00782AD2">
      <w:pPr>
        <w:pStyle w:val="a7"/>
        <w:rPr>
          <w:b w:val="0"/>
          <w:spacing w:val="0"/>
        </w:rPr>
      </w:pPr>
      <w:r>
        <w:rPr>
          <w:bCs/>
          <w:spacing w:val="0"/>
        </w:rPr>
        <w:t>В.В.</w:t>
      </w:r>
      <w:r w:rsidR="008F3D2C">
        <w:rPr>
          <w:b w:val="0"/>
          <w:spacing w:val="0"/>
        </w:rPr>
        <w:t xml:space="preserve"> </w:t>
      </w:r>
      <w:proofErr w:type="spellStart"/>
      <w:r w:rsidR="00AA6A79">
        <w:rPr>
          <w:bCs/>
          <w:spacing w:val="0"/>
        </w:rPr>
        <w:t>Лахвич</w:t>
      </w:r>
      <w:proofErr w:type="spellEnd"/>
      <w:r w:rsidR="00AA6A79">
        <w:rPr>
          <w:b w:val="0"/>
          <w:spacing w:val="0"/>
        </w:rPr>
        <w:t xml:space="preserve"> </w:t>
      </w:r>
      <w:r w:rsidR="008F3D2C">
        <w:rPr>
          <w:b w:val="0"/>
          <w:spacing w:val="0"/>
        </w:rPr>
        <w:t xml:space="preserve">– </w:t>
      </w:r>
      <w:r>
        <w:rPr>
          <w:b w:val="0"/>
          <w:spacing w:val="0"/>
        </w:rPr>
        <w:t>начальник</w:t>
      </w:r>
      <w:r w:rsidR="008F3D2C">
        <w:rPr>
          <w:b w:val="0"/>
          <w:spacing w:val="0"/>
        </w:rPr>
        <w:t xml:space="preserve"> кафедры пожарной аварийно-спасательной техники Государственного учреждения образования «Командно-инженерный инст</w:t>
      </w:r>
      <w:r w:rsidR="008F3D2C">
        <w:rPr>
          <w:b w:val="0"/>
          <w:spacing w:val="0"/>
        </w:rPr>
        <w:t>и</w:t>
      </w:r>
      <w:r w:rsidR="008F3D2C">
        <w:rPr>
          <w:b w:val="0"/>
          <w:spacing w:val="0"/>
        </w:rPr>
        <w:t xml:space="preserve">тут» МЧС Республики Беларусь, кандидат </w:t>
      </w:r>
      <w:r w:rsidR="008F3D2C" w:rsidRPr="008F3D2C">
        <w:rPr>
          <w:b w:val="0"/>
          <w:spacing w:val="0"/>
        </w:rPr>
        <w:t>технических наук;</w:t>
      </w:r>
    </w:p>
    <w:p w:rsidR="0068360D" w:rsidRDefault="0068360D" w:rsidP="00782AD2">
      <w:pPr>
        <w:pStyle w:val="a7"/>
        <w:rPr>
          <w:b w:val="0"/>
          <w:spacing w:val="0"/>
        </w:rPr>
      </w:pPr>
      <w:r>
        <w:rPr>
          <w:spacing w:val="0"/>
        </w:rPr>
        <w:t xml:space="preserve">Г.И. </w:t>
      </w:r>
      <w:r w:rsidR="00AA6A79">
        <w:rPr>
          <w:spacing w:val="0"/>
        </w:rPr>
        <w:t xml:space="preserve">Касперов </w:t>
      </w:r>
      <w:r>
        <w:rPr>
          <w:spacing w:val="0"/>
        </w:rPr>
        <w:t>–</w:t>
      </w:r>
      <w:r w:rsidRPr="000A6D40">
        <w:rPr>
          <w:b w:val="0"/>
          <w:spacing w:val="0"/>
        </w:rPr>
        <w:t xml:space="preserve"> </w:t>
      </w:r>
      <w:r w:rsidR="00FE602B">
        <w:rPr>
          <w:b w:val="0"/>
          <w:spacing w:val="0"/>
        </w:rPr>
        <w:t>профессор</w:t>
      </w:r>
      <w:r>
        <w:rPr>
          <w:b w:val="0"/>
          <w:spacing w:val="0"/>
        </w:rPr>
        <w:t xml:space="preserve"> кафедры пожарной аварийно-спасательной те</w:t>
      </w:r>
      <w:r>
        <w:rPr>
          <w:b w:val="0"/>
          <w:spacing w:val="0"/>
        </w:rPr>
        <w:t>х</w:t>
      </w:r>
      <w:r>
        <w:rPr>
          <w:b w:val="0"/>
          <w:spacing w:val="0"/>
        </w:rPr>
        <w:t xml:space="preserve">ники Государственного учреждения образования «Командно-инженерный институт» МЧС Республики Беларусь, кандидат </w:t>
      </w:r>
      <w:r w:rsidRPr="008F3D2C">
        <w:rPr>
          <w:b w:val="0"/>
          <w:spacing w:val="0"/>
        </w:rPr>
        <w:t>технических наук</w:t>
      </w:r>
      <w:r>
        <w:rPr>
          <w:b w:val="0"/>
          <w:spacing w:val="0"/>
        </w:rPr>
        <w:t>, доцент;</w:t>
      </w:r>
    </w:p>
    <w:p w:rsidR="0099146B" w:rsidRPr="0068360D" w:rsidRDefault="00594F37" w:rsidP="00782AD2">
      <w:pPr>
        <w:pStyle w:val="a7"/>
        <w:rPr>
          <w:b w:val="0"/>
          <w:spacing w:val="0"/>
        </w:rPr>
      </w:pPr>
      <w:r>
        <w:rPr>
          <w:spacing w:val="0"/>
        </w:rPr>
        <w:t>Т</w:t>
      </w:r>
      <w:r w:rsidR="0099146B" w:rsidRPr="00DB3B91">
        <w:rPr>
          <w:spacing w:val="0"/>
        </w:rPr>
        <w:t>.</w:t>
      </w:r>
      <w:r>
        <w:rPr>
          <w:spacing w:val="0"/>
        </w:rPr>
        <w:t>М</w:t>
      </w:r>
      <w:r w:rsidR="0099146B" w:rsidRPr="00DB3B91">
        <w:rPr>
          <w:spacing w:val="0"/>
        </w:rPr>
        <w:t xml:space="preserve">. </w:t>
      </w:r>
      <w:r w:rsidR="00AA6A79">
        <w:rPr>
          <w:spacing w:val="0"/>
        </w:rPr>
        <w:t xml:space="preserve">Мартыненко </w:t>
      </w:r>
      <w:r w:rsidR="0099146B">
        <w:rPr>
          <w:spacing w:val="0"/>
        </w:rPr>
        <w:t>–</w:t>
      </w:r>
      <w:r w:rsidR="0099146B" w:rsidRPr="00DB3B91">
        <w:rPr>
          <w:spacing w:val="0"/>
        </w:rPr>
        <w:t xml:space="preserve"> </w:t>
      </w:r>
      <w:r w:rsidRPr="00594F37">
        <w:rPr>
          <w:b w:val="0"/>
          <w:spacing w:val="0"/>
        </w:rPr>
        <w:t>ст</w:t>
      </w:r>
      <w:r>
        <w:rPr>
          <w:b w:val="0"/>
          <w:spacing w:val="0"/>
        </w:rPr>
        <w:t xml:space="preserve">арший </w:t>
      </w:r>
      <w:r w:rsidR="0099146B">
        <w:rPr>
          <w:b w:val="0"/>
          <w:spacing w:val="0"/>
        </w:rPr>
        <w:t xml:space="preserve">преподаватель </w:t>
      </w:r>
      <w:r w:rsidR="0099146B" w:rsidRPr="00DB3B91">
        <w:rPr>
          <w:b w:val="0"/>
          <w:spacing w:val="0"/>
        </w:rPr>
        <w:t xml:space="preserve">кафедры </w:t>
      </w:r>
      <w:r>
        <w:rPr>
          <w:b w:val="0"/>
          <w:spacing w:val="0"/>
        </w:rPr>
        <w:t>пожарной</w:t>
      </w:r>
      <w:r w:rsidR="00BA4BF9">
        <w:rPr>
          <w:b w:val="0"/>
          <w:spacing w:val="0"/>
        </w:rPr>
        <w:t xml:space="preserve"> </w:t>
      </w:r>
      <w:r>
        <w:rPr>
          <w:b w:val="0"/>
          <w:spacing w:val="0"/>
        </w:rPr>
        <w:t>авари</w:t>
      </w:r>
      <w:r>
        <w:rPr>
          <w:b w:val="0"/>
          <w:spacing w:val="0"/>
        </w:rPr>
        <w:t>й</w:t>
      </w:r>
      <w:r>
        <w:rPr>
          <w:b w:val="0"/>
          <w:spacing w:val="0"/>
        </w:rPr>
        <w:t>но-спасательной техники Государственного учреждения образования «Командно-инженерный институт» МЧС Республики Беларусь, кандидат физ</w:t>
      </w:r>
      <w:r>
        <w:rPr>
          <w:b w:val="0"/>
          <w:spacing w:val="0"/>
        </w:rPr>
        <w:t>и</w:t>
      </w:r>
      <w:r>
        <w:rPr>
          <w:b w:val="0"/>
          <w:spacing w:val="0"/>
        </w:rPr>
        <w:t>ко-математических</w:t>
      </w:r>
      <w:r w:rsidRPr="008F3D2C">
        <w:rPr>
          <w:b w:val="0"/>
          <w:spacing w:val="0"/>
        </w:rPr>
        <w:t xml:space="preserve"> на</w:t>
      </w:r>
      <w:r w:rsidR="0068360D">
        <w:rPr>
          <w:b w:val="0"/>
          <w:spacing w:val="0"/>
        </w:rPr>
        <w:t>ук</w:t>
      </w:r>
      <w:r w:rsidR="00F20421" w:rsidRPr="00F20421">
        <w:rPr>
          <w:b w:val="0"/>
          <w:szCs w:val="28"/>
        </w:rPr>
        <w:t>;</w:t>
      </w:r>
    </w:p>
    <w:p w:rsidR="00DC714E" w:rsidRPr="0047358C" w:rsidRDefault="00DC714E" w:rsidP="00782AD2">
      <w:pPr>
        <w:jc w:val="both"/>
        <w:rPr>
          <w:szCs w:val="28"/>
        </w:rPr>
      </w:pPr>
      <w:r>
        <w:rPr>
          <w:b/>
          <w:szCs w:val="28"/>
        </w:rPr>
        <w:t>А.А.</w:t>
      </w:r>
      <w:r w:rsidRPr="002D46BA">
        <w:rPr>
          <w:szCs w:val="28"/>
        </w:rPr>
        <w:t xml:space="preserve"> </w:t>
      </w:r>
      <w:proofErr w:type="spellStart"/>
      <w:r w:rsidR="00AA6A79">
        <w:rPr>
          <w:b/>
          <w:szCs w:val="28"/>
        </w:rPr>
        <w:t>Цакунов</w:t>
      </w:r>
      <w:proofErr w:type="spellEnd"/>
      <w:r w:rsidR="00AA6A79">
        <w:rPr>
          <w:szCs w:val="28"/>
        </w:rPr>
        <w:t xml:space="preserve"> </w:t>
      </w:r>
      <w:r w:rsidR="00782AD2">
        <w:rPr>
          <w:szCs w:val="28"/>
        </w:rPr>
        <w:t xml:space="preserve">– </w:t>
      </w:r>
      <w:r>
        <w:rPr>
          <w:szCs w:val="28"/>
        </w:rPr>
        <w:t>старший методист учебно-методического</w:t>
      </w:r>
      <w:r w:rsidRPr="002D46BA">
        <w:rPr>
          <w:szCs w:val="28"/>
        </w:rPr>
        <w:t xml:space="preserve"> </w:t>
      </w:r>
      <w:r>
        <w:rPr>
          <w:szCs w:val="28"/>
        </w:rPr>
        <w:t xml:space="preserve">отдела </w:t>
      </w:r>
      <w:r w:rsidR="00BA4BF9">
        <w:rPr>
          <w:szCs w:val="28"/>
        </w:rPr>
        <w:t>Г</w:t>
      </w:r>
      <w:r w:rsidRPr="00A705F8">
        <w:rPr>
          <w:szCs w:val="28"/>
        </w:rPr>
        <w:t>осуда</w:t>
      </w:r>
      <w:r w:rsidRPr="00A705F8">
        <w:rPr>
          <w:szCs w:val="28"/>
        </w:rPr>
        <w:t>р</w:t>
      </w:r>
      <w:r w:rsidRPr="00A705F8">
        <w:rPr>
          <w:szCs w:val="28"/>
        </w:rPr>
        <w:t xml:space="preserve">ственного </w:t>
      </w:r>
      <w:r w:rsidRPr="002D46BA">
        <w:rPr>
          <w:szCs w:val="28"/>
        </w:rPr>
        <w:t>учреждения образования «</w:t>
      </w:r>
      <w:r>
        <w:rPr>
          <w:szCs w:val="28"/>
        </w:rPr>
        <w:t>Гомельский инженерный институт» МЧС Республики Беларусь</w:t>
      </w:r>
      <w:r w:rsidRPr="002D46BA">
        <w:rPr>
          <w:szCs w:val="28"/>
        </w:rPr>
        <w:t xml:space="preserve">; </w:t>
      </w:r>
    </w:p>
    <w:p w:rsidR="00DC714E" w:rsidRDefault="00DC714E" w:rsidP="00782AD2">
      <w:pPr>
        <w:jc w:val="both"/>
        <w:rPr>
          <w:szCs w:val="28"/>
        </w:rPr>
      </w:pPr>
      <w:r>
        <w:rPr>
          <w:b/>
          <w:szCs w:val="28"/>
        </w:rPr>
        <w:t>Т.Э.</w:t>
      </w:r>
      <w:r w:rsidRPr="002D46BA">
        <w:rPr>
          <w:szCs w:val="28"/>
        </w:rPr>
        <w:t xml:space="preserve"> </w:t>
      </w:r>
      <w:proofErr w:type="spellStart"/>
      <w:r w:rsidR="00AA6A79">
        <w:rPr>
          <w:b/>
          <w:szCs w:val="28"/>
        </w:rPr>
        <w:t>Каптилович</w:t>
      </w:r>
      <w:proofErr w:type="spellEnd"/>
      <w:r w:rsidR="00AA6A79">
        <w:rPr>
          <w:szCs w:val="28"/>
        </w:rPr>
        <w:t xml:space="preserve"> </w:t>
      </w:r>
      <w:r w:rsidR="00782AD2">
        <w:rPr>
          <w:szCs w:val="28"/>
        </w:rPr>
        <w:t xml:space="preserve">– </w:t>
      </w:r>
      <w:r>
        <w:rPr>
          <w:szCs w:val="28"/>
        </w:rPr>
        <w:t>преподаватель</w:t>
      </w:r>
      <w:r w:rsidRPr="00707E81">
        <w:rPr>
          <w:szCs w:val="28"/>
        </w:rPr>
        <w:t xml:space="preserve"> </w:t>
      </w:r>
      <w:r>
        <w:rPr>
          <w:szCs w:val="28"/>
          <w:lang w:val="be-BY"/>
        </w:rPr>
        <w:t>к</w:t>
      </w:r>
      <w:r w:rsidRPr="00A705F8">
        <w:rPr>
          <w:szCs w:val="28"/>
          <w:lang w:val="be-BY"/>
        </w:rPr>
        <w:t>афедр</w:t>
      </w:r>
      <w:r>
        <w:rPr>
          <w:szCs w:val="28"/>
          <w:lang w:val="be-BY"/>
        </w:rPr>
        <w:t>ы</w:t>
      </w:r>
      <w:r w:rsidRPr="00A705F8">
        <w:rPr>
          <w:szCs w:val="28"/>
          <w:lang w:val="be-BY"/>
        </w:rPr>
        <w:t xml:space="preserve"> </w:t>
      </w:r>
      <w:r w:rsidRPr="00A705F8">
        <w:rPr>
          <w:szCs w:val="28"/>
        </w:rPr>
        <w:t>«</w:t>
      </w:r>
      <w:r>
        <w:rPr>
          <w:szCs w:val="28"/>
          <w:lang w:val="be-BY"/>
        </w:rPr>
        <w:t>П</w:t>
      </w:r>
      <w:r w:rsidRPr="00955D6C">
        <w:rPr>
          <w:szCs w:val="28"/>
          <w:lang w:val="be-BY"/>
        </w:rPr>
        <w:t>ожарн</w:t>
      </w:r>
      <w:r>
        <w:rPr>
          <w:szCs w:val="28"/>
          <w:lang w:val="be-BY"/>
        </w:rPr>
        <w:t>ая</w:t>
      </w:r>
      <w:r w:rsidRPr="00955D6C">
        <w:rPr>
          <w:szCs w:val="28"/>
          <w:lang w:val="be-BY"/>
        </w:rPr>
        <w:t xml:space="preserve"> </w:t>
      </w:r>
      <w:r>
        <w:rPr>
          <w:szCs w:val="28"/>
          <w:lang w:val="be-BY"/>
        </w:rPr>
        <w:t>и промышленная безопасность</w:t>
      </w:r>
      <w:r w:rsidRPr="00A705F8">
        <w:rPr>
          <w:szCs w:val="28"/>
        </w:rPr>
        <w:t>»</w:t>
      </w:r>
      <w:r>
        <w:rPr>
          <w:szCs w:val="28"/>
        </w:rPr>
        <w:t xml:space="preserve"> </w:t>
      </w:r>
      <w:r w:rsidR="00BA4BF9">
        <w:rPr>
          <w:szCs w:val="28"/>
        </w:rPr>
        <w:t>Г</w:t>
      </w:r>
      <w:r w:rsidRPr="00A705F8">
        <w:rPr>
          <w:szCs w:val="28"/>
        </w:rPr>
        <w:t>осударственного</w:t>
      </w:r>
      <w:r>
        <w:rPr>
          <w:szCs w:val="28"/>
        </w:rPr>
        <w:t xml:space="preserve"> </w:t>
      </w:r>
      <w:r w:rsidRPr="002D46BA">
        <w:rPr>
          <w:szCs w:val="28"/>
        </w:rPr>
        <w:t>учреждения образования «</w:t>
      </w:r>
      <w:r>
        <w:rPr>
          <w:szCs w:val="28"/>
        </w:rPr>
        <w:t>Гомельский и</w:t>
      </w:r>
      <w:r>
        <w:rPr>
          <w:szCs w:val="28"/>
        </w:rPr>
        <w:t>н</w:t>
      </w:r>
      <w:r>
        <w:rPr>
          <w:szCs w:val="28"/>
        </w:rPr>
        <w:t>женерный институт» МЧС Республики Беларусь.</w:t>
      </w:r>
    </w:p>
    <w:p w:rsidR="00725C9E" w:rsidRPr="00DC714E" w:rsidRDefault="00725C9E" w:rsidP="00782AD2">
      <w:pPr>
        <w:pStyle w:val="a7"/>
        <w:rPr>
          <w:caps/>
          <w:spacing w:val="0"/>
        </w:rPr>
      </w:pPr>
    </w:p>
    <w:p w:rsidR="00A903D0" w:rsidRDefault="00A903D0" w:rsidP="00782AD2">
      <w:pPr>
        <w:pStyle w:val="a7"/>
        <w:rPr>
          <w:caps/>
          <w:spacing w:val="0"/>
        </w:rPr>
      </w:pPr>
      <w:r w:rsidRPr="00594F37">
        <w:rPr>
          <w:caps/>
          <w:spacing w:val="0"/>
        </w:rPr>
        <w:t>Рецензенты:</w:t>
      </w:r>
    </w:p>
    <w:p w:rsidR="001F50E3" w:rsidRDefault="001F50E3" w:rsidP="00782AD2">
      <w:pPr>
        <w:jc w:val="both"/>
        <w:rPr>
          <w:color w:val="000000"/>
          <w:szCs w:val="28"/>
        </w:rPr>
      </w:pPr>
      <w:r w:rsidRPr="009F0D7A">
        <w:rPr>
          <w:b/>
          <w:color w:val="000000"/>
          <w:szCs w:val="28"/>
        </w:rPr>
        <w:t>Кафедра</w:t>
      </w:r>
      <w:r w:rsidRPr="007E256B">
        <w:rPr>
          <w:color w:val="000000"/>
          <w:szCs w:val="28"/>
        </w:rPr>
        <w:t xml:space="preserve"> </w:t>
      </w:r>
      <w:r w:rsidR="00BA4BF9">
        <w:rPr>
          <w:b/>
          <w:color w:val="000000"/>
          <w:szCs w:val="28"/>
        </w:rPr>
        <w:t>и</w:t>
      </w:r>
      <w:r w:rsidR="0068360D">
        <w:rPr>
          <w:b/>
          <w:color w:val="000000"/>
          <w:szCs w:val="28"/>
        </w:rPr>
        <w:t>нженерной графики</w:t>
      </w:r>
      <w:r w:rsidRPr="007E256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учреждения образования</w:t>
      </w:r>
      <w:r w:rsidRPr="007E256B">
        <w:rPr>
          <w:color w:val="000000"/>
          <w:szCs w:val="28"/>
        </w:rPr>
        <w:t xml:space="preserve"> «</w:t>
      </w:r>
      <w:r w:rsidR="00594F37">
        <w:rPr>
          <w:color w:val="000000"/>
          <w:szCs w:val="28"/>
        </w:rPr>
        <w:t xml:space="preserve">Белорусский </w:t>
      </w:r>
      <w:r w:rsidR="00725C9E">
        <w:rPr>
          <w:color w:val="000000"/>
          <w:szCs w:val="28"/>
        </w:rPr>
        <w:t>го</w:t>
      </w:r>
      <w:r w:rsidR="00E80618">
        <w:rPr>
          <w:color w:val="000000"/>
          <w:szCs w:val="28"/>
        </w:rPr>
        <w:t>с</w:t>
      </w:r>
      <w:r w:rsidR="00725C9E">
        <w:rPr>
          <w:color w:val="000000"/>
          <w:szCs w:val="28"/>
        </w:rPr>
        <w:t>ударственный</w:t>
      </w:r>
      <w:r w:rsidR="00594F37">
        <w:rPr>
          <w:color w:val="000000"/>
          <w:szCs w:val="28"/>
        </w:rPr>
        <w:t xml:space="preserve"> техн</w:t>
      </w:r>
      <w:r w:rsidR="00725C9E">
        <w:rPr>
          <w:color w:val="000000"/>
          <w:szCs w:val="28"/>
        </w:rPr>
        <w:t>ологичес</w:t>
      </w:r>
      <w:r w:rsidR="00594F37">
        <w:rPr>
          <w:color w:val="000000"/>
          <w:szCs w:val="28"/>
        </w:rPr>
        <w:t>кий университет</w:t>
      </w:r>
      <w:r w:rsidRPr="007E256B">
        <w:rPr>
          <w:color w:val="000000"/>
          <w:szCs w:val="28"/>
        </w:rPr>
        <w:t>»</w:t>
      </w:r>
      <w:r w:rsidR="00725C9E">
        <w:rPr>
          <w:color w:val="000000"/>
          <w:szCs w:val="28"/>
        </w:rPr>
        <w:t>;</w:t>
      </w:r>
    </w:p>
    <w:p w:rsidR="00A903D0" w:rsidRPr="0099146B" w:rsidRDefault="00AA6A79" w:rsidP="00782AD2">
      <w:pPr>
        <w:pStyle w:val="a7"/>
        <w:suppressAutoHyphens/>
        <w:rPr>
          <w:b w:val="0"/>
          <w:spacing w:val="0"/>
        </w:rPr>
      </w:pPr>
      <w:r>
        <w:rPr>
          <w:spacing w:val="0"/>
        </w:rPr>
        <w:t xml:space="preserve">И.М. </w:t>
      </w:r>
      <w:r w:rsidR="0068360D">
        <w:rPr>
          <w:spacing w:val="0"/>
        </w:rPr>
        <w:t xml:space="preserve">Шуберт </w:t>
      </w:r>
      <w:r w:rsidR="00A903D0" w:rsidRPr="0099146B">
        <w:rPr>
          <w:b w:val="0"/>
          <w:spacing w:val="0"/>
        </w:rPr>
        <w:t>–</w:t>
      </w:r>
      <w:r w:rsidR="0099146B" w:rsidRPr="0099146B">
        <w:rPr>
          <w:b w:val="0"/>
          <w:spacing w:val="0"/>
        </w:rPr>
        <w:t xml:space="preserve"> </w:t>
      </w:r>
      <w:r w:rsidR="0068360D">
        <w:rPr>
          <w:b w:val="0"/>
          <w:spacing w:val="0"/>
        </w:rPr>
        <w:t xml:space="preserve">заведующий кафедрой инженерной графики строительного </w:t>
      </w:r>
      <w:r w:rsidR="0068360D" w:rsidRPr="0068360D">
        <w:rPr>
          <w:b w:val="0"/>
          <w:spacing w:val="0"/>
        </w:rPr>
        <w:t xml:space="preserve">профиля </w:t>
      </w:r>
      <w:r w:rsidR="0068360D" w:rsidRPr="0068360D">
        <w:rPr>
          <w:b w:val="0"/>
          <w:color w:val="000000"/>
          <w:spacing w:val="0"/>
          <w:szCs w:val="28"/>
        </w:rPr>
        <w:t>Белорусск</w:t>
      </w:r>
      <w:r w:rsidR="00FC794A">
        <w:rPr>
          <w:b w:val="0"/>
          <w:color w:val="000000"/>
          <w:spacing w:val="0"/>
          <w:szCs w:val="28"/>
        </w:rPr>
        <w:t>ого</w:t>
      </w:r>
      <w:r w:rsidR="0068360D" w:rsidRPr="0068360D">
        <w:rPr>
          <w:b w:val="0"/>
          <w:color w:val="000000"/>
          <w:spacing w:val="0"/>
          <w:szCs w:val="28"/>
        </w:rPr>
        <w:t xml:space="preserve"> национальн</w:t>
      </w:r>
      <w:r w:rsidR="00FC794A">
        <w:rPr>
          <w:b w:val="0"/>
          <w:color w:val="000000"/>
          <w:spacing w:val="0"/>
          <w:szCs w:val="28"/>
        </w:rPr>
        <w:t>ого</w:t>
      </w:r>
      <w:r w:rsidR="0068360D" w:rsidRPr="0068360D">
        <w:rPr>
          <w:b w:val="0"/>
          <w:color w:val="000000"/>
          <w:spacing w:val="0"/>
          <w:szCs w:val="28"/>
        </w:rPr>
        <w:t xml:space="preserve"> техническ</w:t>
      </w:r>
      <w:r w:rsidR="00FC794A">
        <w:rPr>
          <w:b w:val="0"/>
          <w:color w:val="000000"/>
          <w:spacing w:val="0"/>
          <w:szCs w:val="28"/>
        </w:rPr>
        <w:t>ого</w:t>
      </w:r>
      <w:r w:rsidR="0068360D" w:rsidRPr="0068360D">
        <w:rPr>
          <w:b w:val="0"/>
          <w:color w:val="000000"/>
          <w:spacing w:val="0"/>
          <w:szCs w:val="28"/>
        </w:rPr>
        <w:t xml:space="preserve"> университет</w:t>
      </w:r>
      <w:r w:rsidR="00FC794A">
        <w:rPr>
          <w:b w:val="0"/>
          <w:color w:val="000000"/>
          <w:spacing w:val="0"/>
          <w:szCs w:val="28"/>
        </w:rPr>
        <w:t>а,</w:t>
      </w:r>
      <w:r w:rsidR="0068360D">
        <w:rPr>
          <w:b w:val="0"/>
          <w:spacing w:val="0"/>
        </w:rPr>
        <w:t xml:space="preserve"> кандидат </w:t>
      </w:r>
      <w:r w:rsidR="0068360D" w:rsidRPr="008F3D2C">
        <w:rPr>
          <w:b w:val="0"/>
          <w:spacing w:val="0"/>
        </w:rPr>
        <w:t>технических наук</w:t>
      </w:r>
      <w:r w:rsidR="0068360D">
        <w:rPr>
          <w:b w:val="0"/>
          <w:spacing w:val="0"/>
        </w:rPr>
        <w:t>, доцент</w:t>
      </w:r>
      <w:r w:rsidR="008D237E">
        <w:rPr>
          <w:b w:val="0"/>
          <w:spacing w:val="0"/>
        </w:rPr>
        <w:t>.</w:t>
      </w:r>
    </w:p>
    <w:p w:rsidR="00725C9E" w:rsidRDefault="00725C9E" w:rsidP="00782AD2">
      <w:pPr>
        <w:rPr>
          <w:b/>
        </w:rPr>
      </w:pPr>
    </w:p>
    <w:p w:rsidR="00A903D0" w:rsidRDefault="00A903D0" w:rsidP="00782AD2">
      <w:pPr>
        <w:rPr>
          <w:b/>
        </w:rPr>
      </w:pPr>
      <w:proofErr w:type="gramStart"/>
      <w:r>
        <w:rPr>
          <w:b/>
        </w:rPr>
        <w:t>РЕКОМЕНДОВАНА</w:t>
      </w:r>
      <w:proofErr w:type="gramEnd"/>
      <w:r>
        <w:rPr>
          <w:b/>
        </w:rPr>
        <w:t xml:space="preserve"> К </w:t>
      </w:r>
      <w:r>
        <w:rPr>
          <w:b/>
          <w:lang w:val="be-BY"/>
        </w:rPr>
        <w:t>У</w:t>
      </w:r>
      <w:r>
        <w:rPr>
          <w:b/>
        </w:rPr>
        <w:t>ТВЕРЖДЕНИЮ В КАЧЕСТВЕ ТИПОВОЙ:</w:t>
      </w:r>
    </w:p>
    <w:p w:rsidR="008F3D2C" w:rsidRDefault="008F3D2C" w:rsidP="00782AD2">
      <w:pPr>
        <w:suppressAutoHyphens/>
        <w:jc w:val="both"/>
        <w:rPr>
          <w:szCs w:val="28"/>
        </w:rPr>
      </w:pPr>
      <w:r>
        <w:rPr>
          <w:szCs w:val="28"/>
          <w:lang w:val="be-BY"/>
        </w:rPr>
        <w:t>Кафедрой пожарной аварийно-спасательной техники</w:t>
      </w:r>
      <w:r>
        <w:rPr>
          <w:szCs w:val="28"/>
        </w:rPr>
        <w:t xml:space="preserve"> Государственного учреждения образования «Командно-инженерный институт» МЧС Республики Беларусь</w:t>
      </w:r>
    </w:p>
    <w:p w:rsidR="008F3D2C" w:rsidRPr="00421803" w:rsidRDefault="008F3D2C" w:rsidP="00782AD2">
      <w:pPr>
        <w:suppressAutoHyphens/>
        <w:jc w:val="both"/>
        <w:rPr>
          <w:szCs w:val="28"/>
        </w:rPr>
      </w:pPr>
      <w:r w:rsidRPr="00421803">
        <w:rPr>
          <w:szCs w:val="28"/>
        </w:rPr>
        <w:t xml:space="preserve">(протокол № </w:t>
      </w:r>
      <w:r w:rsidR="00AA6A79" w:rsidRPr="00421803">
        <w:rPr>
          <w:szCs w:val="28"/>
        </w:rPr>
        <w:t xml:space="preserve">11 </w:t>
      </w:r>
      <w:r w:rsidRPr="00421803">
        <w:rPr>
          <w:szCs w:val="28"/>
        </w:rPr>
        <w:t xml:space="preserve">от </w:t>
      </w:r>
      <w:r w:rsidR="00AA6A79" w:rsidRPr="00421803">
        <w:rPr>
          <w:szCs w:val="28"/>
        </w:rPr>
        <w:t>15</w:t>
      </w:r>
      <w:r w:rsidR="00421803">
        <w:rPr>
          <w:szCs w:val="28"/>
        </w:rPr>
        <w:t>.</w:t>
      </w:r>
      <w:r w:rsidR="00AA6A79" w:rsidRPr="00421803">
        <w:rPr>
          <w:szCs w:val="28"/>
        </w:rPr>
        <w:t>07</w:t>
      </w:r>
      <w:r w:rsidR="00421803">
        <w:rPr>
          <w:szCs w:val="28"/>
        </w:rPr>
        <w:t>.</w:t>
      </w:r>
      <w:r w:rsidRPr="00421803">
        <w:rPr>
          <w:szCs w:val="28"/>
        </w:rPr>
        <w:t>20</w:t>
      </w:r>
      <w:r w:rsidR="00AA6A79" w:rsidRPr="00421803">
        <w:rPr>
          <w:szCs w:val="28"/>
        </w:rPr>
        <w:t>13</w:t>
      </w:r>
      <w:r w:rsidRPr="00421803">
        <w:rPr>
          <w:szCs w:val="28"/>
        </w:rPr>
        <w:t xml:space="preserve"> г.);</w:t>
      </w:r>
    </w:p>
    <w:p w:rsidR="00421803" w:rsidRDefault="00421803" w:rsidP="00782AD2">
      <w:pPr>
        <w:suppressAutoHyphens/>
        <w:jc w:val="both"/>
        <w:rPr>
          <w:szCs w:val="28"/>
        </w:rPr>
      </w:pPr>
    </w:p>
    <w:p w:rsidR="00421803" w:rsidRDefault="00421803" w:rsidP="00421803">
      <w:pPr>
        <w:ind w:right="-5"/>
        <w:jc w:val="both"/>
      </w:pPr>
      <w:r>
        <w:t>Научно-методическим советом Государственного учреждения обр</w:t>
      </w:r>
      <w:r>
        <w:t>а</w:t>
      </w:r>
      <w:r>
        <w:t xml:space="preserve">зования </w:t>
      </w:r>
    </w:p>
    <w:p w:rsidR="00421803" w:rsidRDefault="00421803" w:rsidP="00421803">
      <w:pPr>
        <w:ind w:right="-5"/>
        <w:jc w:val="both"/>
      </w:pPr>
      <w:r>
        <w:t>«Командно-инженерный институт» МЧС Республики Беларусь</w:t>
      </w:r>
    </w:p>
    <w:p w:rsidR="00421803" w:rsidRDefault="00421803" w:rsidP="00421803">
      <w:pPr>
        <w:ind w:right="-5"/>
      </w:pPr>
      <w:r>
        <w:t xml:space="preserve">(протокол № </w:t>
      </w:r>
      <w:r w:rsidRPr="000D2532">
        <w:t>2</w:t>
      </w:r>
      <w:r>
        <w:t xml:space="preserve"> от </w:t>
      </w:r>
      <w:r w:rsidRPr="000D2532">
        <w:t xml:space="preserve">30 </w:t>
      </w:r>
      <w:r>
        <w:t>декабря 2013</w:t>
      </w:r>
      <w:r>
        <w:rPr>
          <w:color w:val="FF0000"/>
        </w:rPr>
        <w:t xml:space="preserve"> </w:t>
      </w:r>
      <w:r>
        <w:t>г.);</w:t>
      </w:r>
    </w:p>
    <w:p w:rsidR="00421803" w:rsidRDefault="00421803" w:rsidP="00421803">
      <w:pPr>
        <w:ind w:right="-177"/>
        <w:rPr>
          <w:szCs w:val="28"/>
        </w:rPr>
      </w:pPr>
    </w:p>
    <w:p w:rsidR="00421803" w:rsidRDefault="00421803" w:rsidP="00421803">
      <w:pPr>
        <w:ind w:right="-1"/>
        <w:jc w:val="both"/>
      </w:pPr>
      <w:r>
        <w:t>Научно-методическим советом по направлению образования «Защита от чрезвычайных ситуаций» Учебно-методического объединения по образованию в области защиты от чрезв</w:t>
      </w:r>
      <w:r>
        <w:t>ы</w:t>
      </w:r>
      <w:r>
        <w:t>чайных ситуаций</w:t>
      </w:r>
    </w:p>
    <w:p w:rsidR="00421803" w:rsidRDefault="00421803" w:rsidP="00421803">
      <w:pPr>
        <w:ind w:right="-5"/>
      </w:pPr>
      <w:r>
        <w:t>(протокол № 9 от 31 декабря 2013 г.).</w:t>
      </w:r>
    </w:p>
    <w:p w:rsidR="00725C9E" w:rsidRDefault="00725C9E" w:rsidP="00782AD2">
      <w:pPr>
        <w:rPr>
          <w:b/>
        </w:rPr>
      </w:pPr>
    </w:p>
    <w:p w:rsidR="00421803" w:rsidRDefault="00421803" w:rsidP="00782AD2">
      <w:pPr>
        <w:rPr>
          <w:b/>
        </w:rPr>
      </w:pPr>
    </w:p>
    <w:p w:rsidR="00725C9E" w:rsidRDefault="00725C9E" w:rsidP="00782AD2">
      <w:pPr>
        <w:jc w:val="both"/>
        <w:rPr>
          <w:szCs w:val="28"/>
        </w:rPr>
      </w:pPr>
      <w:proofErr w:type="gramStart"/>
      <w:r w:rsidRPr="00C86F5C">
        <w:rPr>
          <w:szCs w:val="28"/>
        </w:rPr>
        <w:t>Ответственный</w:t>
      </w:r>
      <w:proofErr w:type="gramEnd"/>
      <w:r w:rsidRPr="00C86F5C">
        <w:rPr>
          <w:szCs w:val="28"/>
        </w:rPr>
        <w:t xml:space="preserve"> за редакцию:</w:t>
      </w:r>
      <w:r>
        <w:rPr>
          <w:szCs w:val="28"/>
        </w:rPr>
        <w:t xml:space="preserve"> </w:t>
      </w:r>
      <w:r w:rsidR="0068360D">
        <w:rPr>
          <w:szCs w:val="28"/>
        </w:rPr>
        <w:t>Т.М. Мартыненко</w:t>
      </w:r>
      <w:r>
        <w:rPr>
          <w:szCs w:val="28"/>
        </w:rPr>
        <w:t xml:space="preserve"> </w:t>
      </w:r>
    </w:p>
    <w:p w:rsidR="00782AD2" w:rsidRDefault="00782AD2" w:rsidP="00782AD2">
      <w:pPr>
        <w:jc w:val="both"/>
        <w:rPr>
          <w:lang w:val="be-BY"/>
        </w:rPr>
      </w:pPr>
    </w:p>
    <w:p w:rsidR="00725C9E" w:rsidRDefault="00725C9E" w:rsidP="00782AD2">
      <w:pPr>
        <w:jc w:val="both"/>
        <w:rPr>
          <w:lang w:val="be-BY"/>
        </w:rPr>
      </w:pPr>
      <w:r w:rsidRPr="008D7CB4">
        <w:rPr>
          <w:lang w:val="be-BY"/>
        </w:rPr>
        <w:t xml:space="preserve">Ответственный за выпуск: </w:t>
      </w:r>
      <w:r w:rsidR="00AD2F00">
        <w:rPr>
          <w:lang w:val="be-BY"/>
        </w:rPr>
        <w:t>В</w:t>
      </w:r>
      <w:r>
        <w:rPr>
          <w:lang w:val="be-BY"/>
        </w:rPr>
        <w:t>.</w:t>
      </w:r>
      <w:r w:rsidR="00AD2F00">
        <w:rPr>
          <w:lang w:val="be-BY"/>
        </w:rPr>
        <w:t>В</w:t>
      </w:r>
      <w:r>
        <w:rPr>
          <w:lang w:val="be-BY"/>
        </w:rPr>
        <w:t>.</w:t>
      </w:r>
      <w:r w:rsidR="00AD2F00">
        <w:rPr>
          <w:lang w:val="be-BY"/>
        </w:rPr>
        <w:t>Лахвич</w:t>
      </w:r>
    </w:p>
    <w:p w:rsidR="00AA6A79" w:rsidRDefault="00AA6A79" w:rsidP="00782AD2">
      <w:pPr>
        <w:jc w:val="both"/>
        <w:rPr>
          <w:lang w:val="be-BY"/>
        </w:rPr>
      </w:pPr>
    </w:p>
    <w:p w:rsidR="00FC794A" w:rsidRDefault="00FC794A" w:rsidP="00FC794A">
      <w:pPr>
        <w:pStyle w:val="a9"/>
        <w:ind w:left="20" w:right="20" w:firstLine="689"/>
        <w:jc w:val="center"/>
        <w:rPr>
          <w:rStyle w:val="aa"/>
          <w:b/>
          <w:color w:val="000000"/>
        </w:rPr>
      </w:pPr>
      <w:r w:rsidRPr="00FC794A">
        <w:rPr>
          <w:b/>
        </w:rPr>
        <w:t xml:space="preserve">1. </w:t>
      </w:r>
      <w:r w:rsidRPr="00FC794A">
        <w:rPr>
          <w:rStyle w:val="aa"/>
          <w:b/>
          <w:color w:val="000000"/>
        </w:rPr>
        <w:t>ПОЯСНИТЕЛЬНАЯ ЗАПИСКА</w:t>
      </w:r>
    </w:p>
    <w:p w:rsidR="00F20421" w:rsidRPr="00FC794A" w:rsidRDefault="00F20421" w:rsidP="00FC794A">
      <w:pPr>
        <w:pStyle w:val="a9"/>
        <w:ind w:left="20" w:right="20" w:firstLine="689"/>
        <w:jc w:val="center"/>
        <w:rPr>
          <w:rStyle w:val="aa"/>
          <w:b/>
          <w:color w:val="000000"/>
        </w:rPr>
      </w:pPr>
    </w:p>
    <w:p w:rsidR="002A0FDE" w:rsidRDefault="002A0FDE" w:rsidP="002A0FDE">
      <w:pPr>
        <w:pStyle w:val="a9"/>
        <w:ind w:left="20" w:right="20" w:firstLine="689"/>
        <w:rPr>
          <w:rStyle w:val="aa"/>
          <w:color w:val="000000"/>
        </w:rPr>
      </w:pPr>
      <w:r>
        <w:rPr>
          <w:rStyle w:val="aa"/>
          <w:color w:val="000000"/>
        </w:rPr>
        <w:t>Проектирование, строительство современных зданий и сооружений, надзор за их эксплуатацией, разработка и применение новых технологий в строительстве тесно связано с графическими изображениями - чертежами, схемами, рисунками, эскизами. Это ставит перед дисциплиной «Инженерная графика» ряд важных задач. Дисциплина должна обеспечить будущих спе</w:t>
      </w:r>
      <w:r>
        <w:rPr>
          <w:rStyle w:val="aa"/>
          <w:color w:val="000000"/>
        </w:rPr>
        <w:softHyphen/>
        <w:t xml:space="preserve">циалистов </w:t>
      </w:r>
      <w:r>
        <w:t>по специальностям: предупреждение и ликвидация чрезвычайных ситуаций (ПиЛЧС) и пожарная и промышленная безопасность (ПиПБ)</w:t>
      </w:r>
      <w:r>
        <w:rPr>
          <w:rStyle w:val="aa"/>
          <w:color w:val="000000"/>
        </w:rPr>
        <w:t xml:space="preserve"> зн</w:t>
      </w:r>
      <w:r>
        <w:rPr>
          <w:rStyle w:val="aa"/>
          <w:color w:val="000000"/>
        </w:rPr>
        <w:t>а</w:t>
      </w:r>
      <w:r>
        <w:rPr>
          <w:rStyle w:val="aa"/>
          <w:color w:val="000000"/>
        </w:rPr>
        <w:t>нием общих методов построения и чтения графических изображений, умен</w:t>
      </w:r>
      <w:r>
        <w:rPr>
          <w:rStyle w:val="aa"/>
          <w:color w:val="000000"/>
        </w:rPr>
        <w:t>и</w:t>
      </w:r>
      <w:r>
        <w:rPr>
          <w:rStyle w:val="aa"/>
          <w:color w:val="000000"/>
        </w:rPr>
        <w:t>ем решать разнообразные инженерно-геометрически</w:t>
      </w:r>
      <w:r w:rsidR="00B337B7">
        <w:rPr>
          <w:rStyle w:val="aa"/>
          <w:color w:val="000000"/>
        </w:rPr>
        <w:t>е</w:t>
      </w:r>
      <w:r>
        <w:rPr>
          <w:rStyle w:val="aa"/>
          <w:color w:val="000000"/>
        </w:rPr>
        <w:t xml:space="preserve"> задачи, возникающие в процессе проектирования, конструирования, эксплуатации и надзора за об</w:t>
      </w:r>
      <w:r>
        <w:rPr>
          <w:rStyle w:val="aa"/>
          <w:color w:val="000000"/>
        </w:rPr>
        <w:t>ъ</w:t>
      </w:r>
      <w:r>
        <w:rPr>
          <w:rStyle w:val="aa"/>
          <w:color w:val="000000"/>
        </w:rPr>
        <w:t xml:space="preserve">ектами различного назначения. </w:t>
      </w:r>
    </w:p>
    <w:p w:rsidR="006D40B0" w:rsidRDefault="006D40B0" w:rsidP="006D40B0">
      <w:pPr>
        <w:ind w:firstLine="709"/>
        <w:rPr>
          <w:b/>
          <w:bCs/>
        </w:rPr>
      </w:pPr>
      <w:r>
        <w:rPr>
          <w:b/>
          <w:bCs/>
        </w:rPr>
        <w:t>Академические  компетенции (АК):</w:t>
      </w:r>
    </w:p>
    <w:p w:rsidR="006D40B0" w:rsidRPr="00154D59" w:rsidRDefault="006D40B0" w:rsidP="006D40B0">
      <w:pPr>
        <w:ind w:left="709"/>
        <w:jc w:val="both"/>
      </w:pPr>
      <w:r w:rsidRPr="00154D59">
        <w:t>АК-1. Уметь применять базовые научно-теоретические знания для р</w:t>
      </w:r>
      <w:r w:rsidRPr="00154D59">
        <w:t>е</w:t>
      </w:r>
      <w:r w:rsidRPr="00154D59">
        <w:t>шения теоретических и практических задач.</w:t>
      </w:r>
    </w:p>
    <w:p w:rsidR="006D40B0" w:rsidRPr="00154D59" w:rsidRDefault="006D40B0" w:rsidP="006D40B0">
      <w:pPr>
        <w:ind w:left="709"/>
        <w:jc w:val="both"/>
      </w:pPr>
      <w:r w:rsidRPr="00154D59">
        <w:t>АК-</w:t>
      </w:r>
      <w:r w:rsidR="00951712">
        <w:t>2</w:t>
      </w:r>
      <w:r w:rsidRPr="00154D59">
        <w:t>. Уметь работать самостоятельно.</w:t>
      </w:r>
    </w:p>
    <w:p w:rsidR="006D40B0" w:rsidRPr="00154D59" w:rsidRDefault="006D40B0" w:rsidP="006D40B0">
      <w:pPr>
        <w:ind w:left="709"/>
        <w:jc w:val="both"/>
      </w:pPr>
      <w:r w:rsidRPr="00154D59">
        <w:t>АК-</w:t>
      </w:r>
      <w:r w:rsidR="00951712">
        <w:t>3</w:t>
      </w:r>
      <w:r w:rsidRPr="00154D59">
        <w:t>. Владеть междисциплинарным подходом при решении проблем.</w:t>
      </w:r>
    </w:p>
    <w:p w:rsidR="006D40B0" w:rsidRPr="00154D59" w:rsidRDefault="006D40B0" w:rsidP="006D40B0">
      <w:pPr>
        <w:ind w:left="709"/>
        <w:jc w:val="both"/>
      </w:pPr>
      <w:r w:rsidRPr="00154D59">
        <w:t>АК-</w:t>
      </w:r>
      <w:r w:rsidR="00951712">
        <w:t>4</w:t>
      </w:r>
      <w:r w:rsidRPr="00154D59">
        <w:t>. Иметь навыки, связанные с использованием технических устройств, управлением информацией и работой с компьютером.</w:t>
      </w:r>
    </w:p>
    <w:p w:rsidR="006D40B0" w:rsidRPr="00154D59" w:rsidRDefault="006D40B0" w:rsidP="006D40B0">
      <w:pPr>
        <w:ind w:left="709"/>
        <w:jc w:val="both"/>
      </w:pPr>
      <w:r w:rsidRPr="00154D59">
        <w:t>АК-</w:t>
      </w:r>
      <w:r w:rsidR="00951712">
        <w:t>5</w:t>
      </w:r>
      <w:r w:rsidRPr="00154D59">
        <w:t>. Уметь учиться, повышать свою квалификацию.</w:t>
      </w:r>
    </w:p>
    <w:p w:rsidR="006D40B0" w:rsidRDefault="006D40B0" w:rsidP="006D40B0">
      <w:pPr>
        <w:ind w:firstLine="709"/>
        <w:rPr>
          <w:b/>
          <w:bCs/>
        </w:rPr>
      </w:pPr>
      <w:r>
        <w:rPr>
          <w:b/>
          <w:bCs/>
        </w:rPr>
        <w:t>Социально-личностные компетенции (СЛК):</w:t>
      </w:r>
    </w:p>
    <w:p w:rsidR="006D40B0" w:rsidRPr="00B97073" w:rsidRDefault="006D40B0" w:rsidP="006D40B0">
      <w:pPr>
        <w:tabs>
          <w:tab w:val="num" w:pos="180"/>
        </w:tabs>
        <w:ind w:left="709"/>
        <w:jc w:val="both"/>
      </w:pPr>
      <w:r w:rsidRPr="00B97073">
        <w:t>СЛК-</w:t>
      </w:r>
      <w:r w:rsidR="00951712">
        <w:t>1</w:t>
      </w:r>
      <w:r w:rsidRPr="00B97073">
        <w:t>. Быть способным к социальному взаимодействию.</w:t>
      </w:r>
    </w:p>
    <w:p w:rsidR="006D40B0" w:rsidRPr="00B97073" w:rsidRDefault="006D40B0" w:rsidP="006D40B0">
      <w:pPr>
        <w:tabs>
          <w:tab w:val="num" w:pos="180"/>
        </w:tabs>
        <w:ind w:left="709"/>
        <w:jc w:val="both"/>
      </w:pPr>
      <w:r w:rsidRPr="00B97073">
        <w:t>СЛК-</w:t>
      </w:r>
      <w:r w:rsidR="00951712">
        <w:t>2</w:t>
      </w:r>
      <w:r w:rsidRPr="00B97073">
        <w:t>. Обладать способностью к межличностным коммуникациям.</w:t>
      </w:r>
    </w:p>
    <w:p w:rsidR="006D40B0" w:rsidRPr="00B97073" w:rsidRDefault="006D40B0" w:rsidP="006D40B0">
      <w:pPr>
        <w:tabs>
          <w:tab w:val="num" w:pos="180"/>
        </w:tabs>
        <w:ind w:left="709"/>
        <w:jc w:val="both"/>
      </w:pPr>
      <w:r w:rsidRPr="00B97073">
        <w:t>СЛК-</w:t>
      </w:r>
      <w:r w:rsidR="00951712">
        <w:t>3</w:t>
      </w:r>
      <w:r w:rsidRPr="00B97073">
        <w:t xml:space="preserve">. Владеть навыками </w:t>
      </w:r>
      <w:proofErr w:type="spellStart"/>
      <w:r w:rsidRPr="00B97073">
        <w:t>здоровьесбережения</w:t>
      </w:r>
      <w:proofErr w:type="spellEnd"/>
      <w:r w:rsidRPr="00B97073">
        <w:t>.</w:t>
      </w:r>
    </w:p>
    <w:p w:rsidR="006D40B0" w:rsidRPr="00B97073" w:rsidRDefault="006D40B0" w:rsidP="006D40B0">
      <w:pPr>
        <w:tabs>
          <w:tab w:val="num" w:pos="180"/>
        </w:tabs>
        <w:ind w:left="709"/>
        <w:jc w:val="both"/>
      </w:pPr>
      <w:r w:rsidRPr="00B97073">
        <w:t>СЛК-</w:t>
      </w:r>
      <w:r w:rsidR="00951712">
        <w:t>4</w:t>
      </w:r>
      <w:r w:rsidRPr="00B97073">
        <w:t>. Быть способным к критике и самокритике.</w:t>
      </w:r>
    </w:p>
    <w:p w:rsidR="006D40B0" w:rsidRPr="00B97073" w:rsidRDefault="006D40B0" w:rsidP="006D40B0">
      <w:pPr>
        <w:tabs>
          <w:tab w:val="num" w:pos="180"/>
        </w:tabs>
        <w:ind w:left="709"/>
        <w:jc w:val="both"/>
      </w:pPr>
      <w:r w:rsidRPr="00B97073">
        <w:t>СЛК-</w:t>
      </w:r>
      <w:r w:rsidR="00951712">
        <w:t>5</w:t>
      </w:r>
      <w:r w:rsidRPr="00B97073">
        <w:t>. Уметь работать в команде.</w:t>
      </w:r>
    </w:p>
    <w:p w:rsidR="006D40B0" w:rsidRPr="006D40B0" w:rsidRDefault="006D40B0" w:rsidP="006D40B0">
      <w:pPr>
        <w:ind w:left="709"/>
        <w:jc w:val="both"/>
        <w:rPr>
          <w:b/>
          <w:bCs/>
        </w:rPr>
      </w:pPr>
      <w:r>
        <w:rPr>
          <w:b/>
          <w:bCs/>
        </w:rPr>
        <w:t>Профессиональные компетенции (ПК):</w:t>
      </w:r>
    </w:p>
    <w:p w:rsidR="006D40B0" w:rsidRDefault="006D40B0" w:rsidP="006D40B0">
      <w:pPr>
        <w:ind w:left="709"/>
        <w:jc w:val="both"/>
      </w:pPr>
      <w:r>
        <w:t>ПК</w:t>
      </w:r>
      <w:r w:rsidRPr="007B0B64">
        <w:t>-</w:t>
      </w:r>
      <w:r>
        <w:t>1</w:t>
      </w:r>
      <w:r w:rsidRPr="007B0B64">
        <w:t>.</w:t>
      </w:r>
      <w:r w:rsidRPr="006D40B0">
        <w:t xml:space="preserve"> </w:t>
      </w:r>
      <w:r>
        <w:t xml:space="preserve"> Работать с </w:t>
      </w:r>
      <w:r w:rsidR="00782AD2">
        <w:t xml:space="preserve">законодательными, </w:t>
      </w:r>
      <w:r>
        <w:t>нормативными</w:t>
      </w:r>
      <w:r w:rsidR="0095583B">
        <w:t xml:space="preserve"> </w:t>
      </w:r>
      <w:r>
        <w:t>правовыми акт</w:t>
      </w:r>
      <w:r>
        <w:t>а</w:t>
      </w:r>
      <w:r>
        <w:t>ми</w:t>
      </w:r>
      <w:r w:rsidR="00782AD2">
        <w:t>, юридической литературой и служебной документацией, анализир</w:t>
      </w:r>
      <w:r w:rsidR="00782AD2">
        <w:t>о</w:t>
      </w:r>
      <w:r w:rsidR="00782AD2">
        <w:t>вать и оценивать собранные данные</w:t>
      </w:r>
      <w:r>
        <w:t>.</w:t>
      </w:r>
    </w:p>
    <w:p w:rsidR="0095583B" w:rsidRDefault="006D40B0" w:rsidP="006D40B0">
      <w:pPr>
        <w:ind w:left="709"/>
        <w:jc w:val="both"/>
      </w:pPr>
      <w:r>
        <w:t>ПК</w:t>
      </w:r>
      <w:r w:rsidRPr="007B0B64">
        <w:t>-</w:t>
      </w:r>
      <w:r w:rsidRPr="006D40B0">
        <w:t>2</w:t>
      </w:r>
      <w:r w:rsidRPr="007B0B64">
        <w:t>.</w:t>
      </w:r>
      <w:r>
        <w:t> </w:t>
      </w:r>
      <w:r w:rsidR="0095583B">
        <w:t>Взаимодействовать со специалистами смежных профилей.</w:t>
      </w:r>
    </w:p>
    <w:p w:rsidR="0095583B" w:rsidRDefault="0095583B" w:rsidP="006D40B0">
      <w:pPr>
        <w:ind w:left="709"/>
        <w:jc w:val="both"/>
      </w:pPr>
      <w:r>
        <w:t>ПК</w:t>
      </w:r>
      <w:r w:rsidRPr="007B0B64">
        <w:t>-</w:t>
      </w:r>
      <w:r>
        <w:t>3</w:t>
      </w:r>
      <w:r w:rsidRPr="007B0B64">
        <w:t>.</w:t>
      </w:r>
      <w:r>
        <w:t xml:space="preserve"> Составлять документацию (графики работ, инструкцию планы, заявки, деловые письма и т.п.), а также отчетную документацию </w:t>
      </w:r>
      <w:r w:rsidR="00951712">
        <w:t>по установленным формам.</w:t>
      </w:r>
    </w:p>
    <w:p w:rsidR="006D40B0" w:rsidRDefault="0095583B" w:rsidP="006D40B0">
      <w:pPr>
        <w:ind w:left="709"/>
        <w:jc w:val="both"/>
      </w:pPr>
      <w:r>
        <w:t>ПК</w:t>
      </w:r>
      <w:r w:rsidRPr="007B0B64">
        <w:t>-</w:t>
      </w:r>
      <w:r w:rsidR="00951712">
        <w:t>4</w:t>
      </w:r>
      <w:r w:rsidRPr="007B0B64">
        <w:t>.</w:t>
      </w:r>
      <w:r>
        <w:t xml:space="preserve">  </w:t>
      </w:r>
      <w:r w:rsidR="006D40B0" w:rsidRPr="00212C11">
        <w:t xml:space="preserve">Пользоваться </w:t>
      </w:r>
      <w:r w:rsidR="006D40B0">
        <w:t xml:space="preserve">локальными и </w:t>
      </w:r>
      <w:r w:rsidR="006D40B0" w:rsidRPr="00212C11">
        <w:t>глобал</w:t>
      </w:r>
      <w:r w:rsidR="006D40B0">
        <w:t xml:space="preserve">ьными информационными ресурсами, </w:t>
      </w:r>
      <w:r w:rsidR="006D40B0" w:rsidRPr="00212C11">
        <w:t>современн</w:t>
      </w:r>
      <w:r w:rsidR="006D40B0">
        <w:t>ыми средствами телекоммуникаций.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f"/>
          <w:color w:val="000000"/>
        </w:rPr>
        <w:t xml:space="preserve">Целью изучения дисциплины </w:t>
      </w:r>
      <w:r>
        <w:rPr>
          <w:rStyle w:val="aa"/>
          <w:color w:val="000000"/>
        </w:rPr>
        <w:t xml:space="preserve">является приобретение </w:t>
      </w:r>
      <w:r w:rsidR="007A68EA">
        <w:rPr>
          <w:rStyle w:val="aa"/>
          <w:color w:val="000000"/>
        </w:rPr>
        <w:t>обуча</w:t>
      </w:r>
      <w:r w:rsidR="00B337B7">
        <w:rPr>
          <w:rStyle w:val="aa"/>
          <w:color w:val="000000"/>
        </w:rPr>
        <w:t>ющими</w:t>
      </w:r>
      <w:r w:rsidR="00276015">
        <w:rPr>
          <w:rStyle w:val="aa"/>
          <w:color w:val="000000"/>
        </w:rPr>
        <w:t>ся не</w:t>
      </w:r>
      <w:r>
        <w:rPr>
          <w:rStyle w:val="aa"/>
          <w:color w:val="000000"/>
        </w:rPr>
        <w:t>обходимых для практической работы теоретических знаний, практических умений и навыков по работе с технической документацией, в первую оч</w:t>
      </w:r>
      <w:r>
        <w:rPr>
          <w:rStyle w:val="aa"/>
          <w:color w:val="000000"/>
        </w:rPr>
        <w:t>е</w:t>
      </w:r>
      <w:r>
        <w:rPr>
          <w:rStyle w:val="aa"/>
          <w:color w:val="000000"/>
        </w:rPr>
        <w:t>редь строительного назначения, с целью обеспеч</w:t>
      </w:r>
      <w:r w:rsidR="00FC794A">
        <w:rPr>
          <w:rStyle w:val="aa"/>
          <w:color w:val="000000"/>
        </w:rPr>
        <w:t>ения безопасности объектов, зда</w:t>
      </w:r>
      <w:r>
        <w:rPr>
          <w:rStyle w:val="aa"/>
          <w:color w:val="000000"/>
        </w:rPr>
        <w:t>ний и сооружений различного назначения.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f"/>
          <w:color w:val="000000"/>
        </w:rPr>
        <w:lastRenderedPageBreak/>
        <w:t xml:space="preserve">Задачами дисциплины </w:t>
      </w:r>
      <w:r>
        <w:rPr>
          <w:rStyle w:val="aa"/>
          <w:color w:val="000000"/>
        </w:rPr>
        <w:t>являются обобщение, систематизация и фор</w:t>
      </w:r>
      <w:r>
        <w:rPr>
          <w:rStyle w:val="aa"/>
          <w:color w:val="000000"/>
        </w:rPr>
        <w:softHyphen/>
        <w:t xml:space="preserve">мирование у </w:t>
      </w:r>
      <w:r w:rsidR="007A68EA">
        <w:rPr>
          <w:rStyle w:val="aa"/>
          <w:color w:val="000000"/>
        </w:rPr>
        <w:t>обуча</w:t>
      </w:r>
      <w:r w:rsidR="00B337B7">
        <w:rPr>
          <w:rStyle w:val="aa"/>
          <w:color w:val="000000"/>
        </w:rPr>
        <w:t>ющих</w:t>
      </w:r>
      <w:r w:rsidR="00276015">
        <w:rPr>
          <w:rStyle w:val="aa"/>
          <w:color w:val="000000"/>
        </w:rPr>
        <w:t>ся</w:t>
      </w:r>
      <w:r>
        <w:rPr>
          <w:rStyle w:val="aa"/>
          <w:color w:val="000000"/>
        </w:rPr>
        <w:t xml:space="preserve"> теоретических знаний и практических навыков по обеспечению безопасности объектов, зданий и сооружений на стадии их про</w:t>
      </w:r>
      <w:r>
        <w:rPr>
          <w:rStyle w:val="aa"/>
          <w:color w:val="000000"/>
        </w:rPr>
        <w:softHyphen/>
        <w:t>ектирования, строительства и эксплуатации.</w:t>
      </w:r>
    </w:p>
    <w:p w:rsidR="002A0FDE" w:rsidRDefault="00D24406" w:rsidP="002A0FDE">
      <w:pPr>
        <w:pStyle w:val="a9"/>
        <w:ind w:left="20" w:right="20" w:firstLine="689"/>
      </w:pPr>
      <w:r>
        <w:rPr>
          <w:rStyle w:val="aa"/>
          <w:color w:val="000000"/>
        </w:rPr>
        <w:t>Типовая</w:t>
      </w:r>
      <w:r w:rsidR="002A0FDE">
        <w:rPr>
          <w:rStyle w:val="aa"/>
          <w:color w:val="000000"/>
        </w:rPr>
        <w:t xml:space="preserve"> программа определяет общий объем знаний, подлежащих обя</w:t>
      </w:r>
      <w:r w:rsidR="002A0FDE">
        <w:rPr>
          <w:rStyle w:val="aa"/>
          <w:color w:val="000000"/>
        </w:rPr>
        <w:softHyphen/>
        <w:t xml:space="preserve">зательному усвоению </w:t>
      </w:r>
      <w:proofErr w:type="gramStart"/>
      <w:r w:rsidR="002A0FDE">
        <w:rPr>
          <w:rStyle w:val="aa"/>
          <w:color w:val="000000"/>
        </w:rPr>
        <w:t>обуча</w:t>
      </w:r>
      <w:r>
        <w:rPr>
          <w:rStyle w:val="aa"/>
          <w:color w:val="000000"/>
        </w:rPr>
        <w:t>ющи</w:t>
      </w:r>
      <w:r w:rsidR="00276015">
        <w:rPr>
          <w:rStyle w:val="aa"/>
          <w:color w:val="000000"/>
        </w:rPr>
        <w:t>ми</w:t>
      </w:r>
      <w:r>
        <w:rPr>
          <w:rStyle w:val="aa"/>
          <w:color w:val="000000"/>
        </w:rPr>
        <w:t>ся</w:t>
      </w:r>
      <w:proofErr w:type="gramEnd"/>
      <w:r w:rsidR="002A0FDE">
        <w:rPr>
          <w:rStyle w:val="aa"/>
          <w:color w:val="000000"/>
        </w:rPr>
        <w:t>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a"/>
          <w:color w:val="000000"/>
        </w:rPr>
        <w:t>Требования к уровню освоения содержания дисциплины «Инженерная графика» определены образовательными стандартами по соответствующ</w:t>
      </w:r>
      <w:r w:rsidR="00B337B7">
        <w:rPr>
          <w:rStyle w:val="aa"/>
          <w:color w:val="000000"/>
        </w:rPr>
        <w:t>им</w:t>
      </w:r>
      <w:r>
        <w:rPr>
          <w:rStyle w:val="aa"/>
          <w:color w:val="000000"/>
        </w:rPr>
        <w:t xml:space="preserve"> специальност</w:t>
      </w:r>
      <w:r w:rsidR="00B337B7">
        <w:rPr>
          <w:rStyle w:val="aa"/>
          <w:color w:val="000000"/>
        </w:rPr>
        <w:t>ям</w:t>
      </w:r>
      <w:r>
        <w:rPr>
          <w:rStyle w:val="aa"/>
          <w:color w:val="000000"/>
        </w:rPr>
        <w:t>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a"/>
          <w:color w:val="000000"/>
        </w:rPr>
        <w:t>При изучении дисциплины предусматривается: лекционное изложение материала, практические занятия, выполнение индивидуальных расчетно</w:t>
      </w:r>
      <w:r>
        <w:rPr>
          <w:rStyle w:val="aa"/>
          <w:color w:val="000000"/>
        </w:rPr>
        <w:softHyphen/>
        <w:t>графических работ, самостоятельная работа с учебниками, учебными посо</w:t>
      </w:r>
      <w:r>
        <w:rPr>
          <w:rStyle w:val="aa"/>
          <w:color w:val="000000"/>
        </w:rPr>
        <w:softHyphen/>
        <w:t>биями и другой учебно-методической литературой.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a"/>
          <w:color w:val="000000"/>
        </w:rPr>
        <w:t>На лекциях следует рассматривать принципиальные вопросы, форму</w:t>
      </w:r>
      <w:r>
        <w:rPr>
          <w:rStyle w:val="aa"/>
          <w:color w:val="000000"/>
        </w:rPr>
        <w:softHyphen/>
        <w:t>лировать основополагающие положения, рассматривать типовые геометр</w:t>
      </w:r>
      <w:r>
        <w:rPr>
          <w:rStyle w:val="aa"/>
          <w:color w:val="000000"/>
        </w:rPr>
        <w:t>и</w:t>
      </w:r>
      <w:r>
        <w:rPr>
          <w:rStyle w:val="aa"/>
          <w:color w:val="000000"/>
        </w:rPr>
        <w:t>ческие задачи, пояснять алгоритм их решения и графические построения.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a"/>
          <w:color w:val="000000"/>
        </w:rPr>
        <w:t>Рассмотрение частных случаев, вариантов построения, а также детали</w:t>
      </w:r>
      <w:r>
        <w:rPr>
          <w:rStyle w:val="aa"/>
          <w:color w:val="000000"/>
        </w:rPr>
        <w:softHyphen/>
        <w:t>зация учебных тем дисциплины должны быть отнесены к практическим заня</w:t>
      </w:r>
      <w:r>
        <w:rPr>
          <w:rStyle w:val="aa"/>
          <w:color w:val="000000"/>
        </w:rPr>
        <w:softHyphen/>
        <w:t>тиям и выполнению индивидуальных расчетно-графических работ.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a"/>
          <w:color w:val="000000"/>
        </w:rPr>
        <w:t>Выполнение графических работ должно осуществляться в специально оборудованных аудиториях, оснащенны</w:t>
      </w:r>
      <w:r w:rsidR="00B337B7">
        <w:rPr>
          <w:rStyle w:val="aa"/>
          <w:color w:val="000000"/>
        </w:rPr>
        <w:t>х</w:t>
      </w:r>
      <w:r>
        <w:rPr>
          <w:rStyle w:val="aa"/>
          <w:color w:val="000000"/>
        </w:rPr>
        <w:t xml:space="preserve"> </w:t>
      </w:r>
      <w:r w:rsidR="00B337B7">
        <w:rPr>
          <w:rStyle w:val="aa"/>
          <w:color w:val="000000"/>
        </w:rPr>
        <w:t>наглядными</w:t>
      </w:r>
      <w:r>
        <w:rPr>
          <w:rStyle w:val="aa"/>
          <w:color w:val="000000"/>
        </w:rPr>
        <w:t xml:space="preserve"> и другими необход</w:t>
      </w:r>
      <w:r>
        <w:rPr>
          <w:rStyle w:val="aa"/>
          <w:color w:val="000000"/>
        </w:rPr>
        <w:t>и</w:t>
      </w:r>
      <w:r>
        <w:rPr>
          <w:rStyle w:val="aa"/>
          <w:color w:val="000000"/>
        </w:rPr>
        <w:t>мыми учебными пособиями и техническими средствами обучения.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aa"/>
          <w:color w:val="000000"/>
        </w:rPr>
        <w:t>Индивидуальные расчетно-графические работы выполняют на листах чертежной бумаги карандашом с помощью чертежных инструментов и при</w:t>
      </w:r>
      <w:r>
        <w:rPr>
          <w:rStyle w:val="aa"/>
          <w:color w:val="000000"/>
        </w:rPr>
        <w:softHyphen/>
        <w:t>надлежностей в соответствии с требованиями соответствующих стандартов. Эскизы выполняются от руки на бумаге в клетку или на миллиметровке. Вы-</w:t>
      </w:r>
    </w:p>
    <w:p w:rsidR="002A0FDE" w:rsidRDefault="002A0FDE" w:rsidP="00D24406">
      <w:pPr>
        <w:pStyle w:val="a9"/>
        <w:ind w:left="20" w:right="20"/>
      </w:pPr>
      <w:proofErr w:type="spellStart"/>
      <w:r>
        <w:rPr>
          <w:color w:val="000000"/>
        </w:rPr>
        <w:t>полнение</w:t>
      </w:r>
      <w:proofErr w:type="spellEnd"/>
      <w:r>
        <w:rPr>
          <w:color w:val="000000"/>
        </w:rPr>
        <w:t xml:space="preserve"> части графических работ должно предусматривать применение компьютерных графических систем (например, системы САПР </w:t>
      </w:r>
      <w:r>
        <w:rPr>
          <w:color w:val="000000"/>
          <w:lang w:val="en-US" w:eastAsia="en-US"/>
        </w:rPr>
        <w:t>AutoCAD</w:t>
      </w:r>
      <w:r w:rsidRPr="00CE11BF">
        <w:rPr>
          <w:color w:val="000000"/>
          <w:lang w:eastAsia="en-US"/>
        </w:rPr>
        <w:t>).</w:t>
      </w:r>
    </w:p>
    <w:p w:rsidR="002A0FDE" w:rsidRDefault="002A0FDE" w:rsidP="002A0FDE">
      <w:pPr>
        <w:pStyle w:val="a9"/>
        <w:ind w:left="20" w:right="20" w:firstLine="689"/>
      </w:pPr>
      <w:r>
        <w:rPr>
          <w:color w:val="000000"/>
        </w:rPr>
        <w:t>Дисциплина «Инженерная графика» состоит из пяти структурно и ме</w:t>
      </w:r>
      <w:r>
        <w:rPr>
          <w:color w:val="000000"/>
        </w:rPr>
        <w:softHyphen/>
        <w:t>тодически согласованных разделов: «Основы начертательной геометрии», «Основы проекционного черчения», «Основы машиностроительного черче</w:t>
      </w:r>
      <w:r>
        <w:rPr>
          <w:color w:val="000000"/>
        </w:rPr>
        <w:softHyphen/>
        <w:t>ния», «Основы автоматизации выполнения задач инженерной графики (ком</w:t>
      </w:r>
      <w:r>
        <w:rPr>
          <w:color w:val="000000"/>
        </w:rPr>
        <w:softHyphen/>
        <w:t>пьютерная графика)» и «Основы строительного черчения».</w:t>
      </w:r>
    </w:p>
    <w:p w:rsidR="002A0FDE" w:rsidRDefault="002A0FDE" w:rsidP="002A0FDE">
      <w:pPr>
        <w:pStyle w:val="a9"/>
        <w:ind w:left="20" w:right="20" w:firstLine="689"/>
      </w:pPr>
      <w:r>
        <w:rPr>
          <w:rStyle w:val="32"/>
          <w:color w:val="000000"/>
        </w:rPr>
        <w:t xml:space="preserve">Раздел «Основы начертательной геометрии» </w:t>
      </w:r>
      <w:r>
        <w:rPr>
          <w:color w:val="000000"/>
        </w:rPr>
        <w:t xml:space="preserve">- один из разделов учебной дисциплины, которая является </w:t>
      </w:r>
      <w:r w:rsidR="00B337B7">
        <w:rPr>
          <w:color w:val="000000"/>
        </w:rPr>
        <w:t>основой</w:t>
      </w:r>
      <w:r>
        <w:rPr>
          <w:color w:val="000000"/>
        </w:rPr>
        <w:t xml:space="preserve"> инженерного образования. Знание начертательной геометрии и </w:t>
      </w:r>
      <w:r w:rsidR="00B337B7">
        <w:rPr>
          <w:color w:val="000000"/>
        </w:rPr>
        <w:t>умение применять ее методы к ре</w:t>
      </w:r>
      <w:r>
        <w:rPr>
          <w:color w:val="000000"/>
        </w:rPr>
        <w:t>шению практических задач - необходимое условие подготовки специалистов в учреждениях высшего образования различного профиля.</w:t>
      </w:r>
    </w:p>
    <w:p w:rsidR="002A0FDE" w:rsidRDefault="002A0FDE" w:rsidP="002A0FDE">
      <w:pPr>
        <w:pStyle w:val="a9"/>
        <w:ind w:left="20" w:right="20" w:firstLine="689"/>
      </w:pPr>
      <w:r>
        <w:rPr>
          <w:color w:val="000000"/>
        </w:rPr>
        <w:t>Предметом начертательной геометрии, как и геометрии вообще, явля</w:t>
      </w:r>
      <w:r>
        <w:rPr>
          <w:color w:val="000000"/>
        </w:rPr>
        <w:softHyphen/>
        <w:t>ются пространственные формы и отношения. Начертательную геометрию из геометрии в целом выделяет особенность ее метода, основанного на граф</w:t>
      </w:r>
      <w:r>
        <w:rPr>
          <w:color w:val="000000"/>
        </w:rPr>
        <w:t>и</w:t>
      </w:r>
      <w:r>
        <w:rPr>
          <w:color w:val="000000"/>
        </w:rPr>
        <w:t>ческой операции проецирования. Начертательная геометрия является теор</w:t>
      </w:r>
      <w:r>
        <w:rPr>
          <w:color w:val="000000"/>
        </w:rPr>
        <w:t>е</w:t>
      </w:r>
      <w:r>
        <w:rPr>
          <w:color w:val="000000"/>
        </w:rPr>
        <w:t xml:space="preserve">тической основой построения технических чертежей, которые </w:t>
      </w:r>
      <w:r>
        <w:rPr>
          <w:color w:val="000000"/>
        </w:rPr>
        <w:lastRenderedPageBreak/>
        <w:t>представляют собой полные графические модели конкретных инженерн</w:t>
      </w:r>
      <w:r w:rsidR="00951712">
        <w:rPr>
          <w:color w:val="000000"/>
        </w:rPr>
        <w:t>ых изделий, ко</w:t>
      </w:r>
      <w:r w:rsidR="00951712">
        <w:rPr>
          <w:color w:val="000000"/>
        </w:rPr>
        <w:t>н</w:t>
      </w:r>
      <w:r w:rsidR="00951712">
        <w:rPr>
          <w:color w:val="000000"/>
        </w:rPr>
        <w:t>ст</w:t>
      </w:r>
      <w:r>
        <w:rPr>
          <w:color w:val="000000"/>
        </w:rPr>
        <w:t>рукций, комплексов, объектов (зданий и сооружений).</w:t>
      </w:r>
    </w:p>
    <w:p w:rsidR="002A0FDE" w:rsidRDefault="002A0FDE" w:rsidP="002A0FDE">
      <w:pPr>
        <w:pStyle w:val="a9"/>
        <w:ind w:left="20" w:right="20" w:firstLine="689"/>
      </w:pPr>
      <w:r>
        <w:rPr>
          <w:color w:val="000000"/>
        </w:rPr>
        <w:t xml:space="preserve">Основная цель изучения начертательной геометрии в </w:t>
      </w:r>
      <w:r w:rsidR="00B337B7">
        <w:rPr>
          <w:color w:val="000000"/>
        </w:rPr>
        <w:t>учреждении высшего образования</w:t>
      </w:r>
      <w:r>
        <w:rPr>
          <w:color w:val="000000"/>
        </w:rPr>
        <w:t xml:space="preserve"> - развитие пространственного представления и воо</w:t>
      </w:r>
      <w:r>
        <w:rPr>
          <w:color w:val="000000"/>
        </w:rPr>
        <w:t>б</w:t>
      </w:r>
      <w:r>
        <w:rPr>
          <w:color w:val="000000"/>
        </w:rPr>
        <w:t>ражения, конст</w:t>
      </w:r>
      <w:r w:rsidR="00B337B7">
        <w:rPr>
          <w:color w:val="000000"/>
        </w:rPr>
        <w:t>руктивно–</w:t>
      </w:r>
      <w:r>
        <w:rPr>
          <w:color w:val="000000"/>
        </w:rPr>
        <w:t>геометрического, абстрактного и логического мышления, способностей к анализу и синтезу пространственных форм и отношений на ос</w:t>
      </w:r>
      <w:r w:rsidR="00B337B7">
        <w:rPr>
          <w:color w:val="000000"/>
        </w:rPr>
        <w:t>нове графиче</w:t>
      </w:r>
      <w:r>
        <w:rPr>
          <w:color w:val="000000"/>
        </w:rPr>
        <w:t>ских моделей пространства, практически реал</w:t>
      </w:r>
      <w:r>
        <w:rPr>
          <w:color w:val="000000"/>
        </w:rPr>
        <w:t>и</w:t>
      </w:r>
      <w:r>
        <w:rPr>
          <w:color w:val="000000"/>
        </w:rPr>
        <w:t>зуемых в виде черте</w:t>
      </w:r>
      <w:r w:rsidR="00B337B7">
        <w:rPr>
          <w:color w:val="000000"/>
        </w:rPr>
        <w:t>жей кон</w:t>
      </w:r>
      <w:r>
        <w:rPr>
          <w:color w:val="000000"/>
        </w:rPr>
        <w:t>кретных пространственных объектов.</w:t>
      </w:r>
    </w:p>
    <w:p w:rsidR="002A0FDE" w:rsidRDefault="002A0FDE" w:rsidP="002A0FDE">
      <w:pPr>
        <w:pStyle w:val="a9"/>
        <w:ind w:left="20" w:right="20" w:firstLine="689"/>
      </w:pPr>
      <w:r>
        <w:rPr>
          <w:color w:val="000000"/>
        </w:rPr>
        <w:t>Задача изучения начертательной геометрии сводится в основном к изу</w:t>
      </w:r>
      <w:r>
        <w:rPr>
          <w:color w:val="000000"/>
        </w:rPr>
        <w:softHyphen/>
        <w:t>чению способов получения определенных графических моделей пространст</w:t>
      </w:r>
      <w:r>
        <w:rPr>
          <w:color w:val="000000"/>
        </w:rPr>
        <w:softHyphen/>
        <w:t>ва, основанных на ортогональном проецировании, и умению решать на этих моделях задачи, связанные пространственными формами и отношениями.</w:t>
      </w:r>
    </w:p>
    <w:p w:rsidR="002A0FDE" w:rsidRDefault="002A0FDE" w:rsidP="002A0FDE">
      <w:pPr>
        <w:pStyle w:val="a9"/>
        <w:ind w:left="20" w:right="20" w:firstLine="689"/>
      </w:pPr>
      <w:r>
        <w:rPr>
          <w:color w:val="000000"/>
        </w:rPr>
        <w:t>Содержание графических заданий и их оформление уточняется в учеб</w:t>
      </w:r>
      <w:r>
        <w:rPr>
          <w:color w:val="000000"/>
        </w:rPr>
        <w:softHyphen/>
        <w:t>ной программе учреждения высшего образования по учебной дисциплине «Инженерная графика».</w:t>
      </w:r>
    </w:p>
    <w:p w:rsidR="002A0FDE" w:rsidRDefault="002A0FDE" w:rsidP="002A0FDE">
      <w:pPr>
        <w:pStyle w:val="210"/>
        <w:shd w:val="clear" w:color="auto" w:fill="auto"/>
        <w:ind w:left="20" w:right="20" w:firstLine="689"/>
      </w:pPr>
      <w:r>
        <w:rPr>
          <w:rStyle w:val="24"/>
          <w:b/>
          <w:bCs/>
          <w:color w:val="000000"/>
        </w:rPr>
        <w:t>Разделы «Основы проекционного черчения», «Основы машино</w:t>
      </w:r>
      <w:r>
        <w:rPr>
          <w:rStyle w:val="24"/>
          <w:b/>
          <w:bCs/>
          <w:color w:val="000000"/>
        </w:rPr>
        <w:softHyphen/>
        <w:t xml:space="preserve">строительного черчения» и «Основы строительного черчения» </w:t>
      </w:r>
      <w:r>
        <w:rPr>
          <w:rStyle w:val="25"/>
          <w:b w:val="0"/>
          <w:bCs w:val="0"/>
          <w:color w:val="000000"/>
        </w:rPr>
        <w:t xml:space="preserve">призваны дать </w:t>
      </w:r>
      <w:proofErr w:type="gramStart"/>
      <w:r>
        <w:rPr>
          <w:rStyle w:val="25"/>
          <w:b w:val="0"/>
          <w:bCs w:val="0"/>
          <w:color w:val="000000"/>
        </w:rPr>
        <w:t>обуча</w:t>
      </w:r>
      <w:r w:rsidR="00B337B7">
        <w:rPr>
          <w:rStyle w:val="25"/>
          <w:b w:val="0"/>
          <w:bCs w:val="0"/>
          <w:color w:val="000000"/>
        </w:rPr>
        <w:t>ющим</w:t>
      </w:r>
      <w:r w:rsidR="00276015">
        <w:rPr>
          <w:rStyle w:val="25"/>
          <w:b w:val="0"/>
          <w:bCs w:val="0"/>
          <w:color w:val="000000"/>
        </w:rPr>
        <w:t>ся</w:t>
      </w:r>
      <w:proofErr w:type="gramEnd"/>
      <w:r>
        <w:rPr>
          <w:rStyle w:val="25"/>
          <w:b w:val="0"/>
          <w:bCs w:val="0"/>
          <w:color w:val="000000"/>
        </w:rPr>
        <w:t xml:space="preserve"> умения и навыки для изложения технических идей с п</w:t>
      </w:r>
      <w:r>
        <w:rPr>
          <w:rStyle w:val="25"/>
          <w:b w:val="0"/>
          <w:bCs w:val="0"/>
          <w:color w:val="000000"/>
        </w:rPr>
        <w:t>о</w:t>
      </w:r>
      <w:r w:rsidR="00276015">
        <w:rPr>
          <w:rStyle w:val="25"/>
          <w:b w:val="0"/>
          <w:bCs w:val="0"/>
          <w:color w:val="000000"/>
        </w:rPr>
        <w:t>мо</w:t>
      </w:r>
      <w:r>
        <w:rPr>
          <w:rStyle w:val="25"/>
          <w:b w:val="0"/>
          <w:bCs w:val="0"/>
          <w:color w:val="000000"/>
        </w:rPr>
        <w:t>щью чертежей и схем.</w:t>
      </w:r>
    </w:p>
    <w:p w:rsidR="002A0FDE" w:rsidRDefault="002A0FDE" w:rsidP="002A0FDE">
      <w:pPr>
        <w:pStyle w:val="a9"/>
        <w:ind w:left="20" w:right="20" w:firstLine="689"/>
      </w:pPr>
      <w:r>
        <w:rPr>
          <w:color w:val="000000"/>
        </w:rPr>
        <w:t xml:space="preserve">Основная цель разделов - выработка умений и навыков, необходимых </w:t>
      </w:r>
      <w:proofErr w:type="gramStart"/>
      <w:r>
        <w:rPr>
          <w:color w:val="000000"/>
        </w:rPr>
        <w:t>обуча</w:t>
      </w:r>
      <w:r w:rsidR="00276015">
        <w:rPr>
          <w:color w:val="000000"/>
        </w:rPr>
        <w:t>ющим</w:t>
      </w:r>
      <w:proofErr w:type="gramEnd"/>
      <w:r>
        <w:rPr>
          <w:color w:val="000000"/>
        </w:rPr>
        <w:t xml:space="preserve"> для выполнения и чтения строительных и машиностроительных чертежей, выполнения эскизов деталей, составления и чтения конструкто</w:t>
      </w:r>
      <w:r>
        <w:rPr>
          <w:color w:val="000000"/>
        </w:rPr>
        <w:t>р</w:t>
      </w:r>
      <w:r>
        <w:rPr>
          <w:color w:val="000000"/>
        </w:rPr>
        <w:t>ской и технической документации.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Предметом разделов является составление и чтение чертежей (графи</w:t>
      </w:r>
      <w:r>
        <w:rPr>
          <w:color w:val="000000"/>
        </w:rPr>
        <w:softHyphen/>
        <w:t>ческих моделей) технических изделий и объектов.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Основы проекционного, машиностроительного и строительного черче</w:t>
      </w:r>
      <w:r>
        <w:rPr>
          <w:color w:val="000000"/>
        </w:rPr>
        <w:softHyphen/>
        <w:t>ния - первая ступень обучения в учреждении высшего образования, на кото</w:t>
      </w:r>
      <w:r>
        <w:rPr>
          <w:color w:val="000000"/>
        </w:rPr>
        <w:softHyphen/>
        <w:t>рой изучаются основные правила выполнения и оформления проектной кон</w:t>
      </w:r>
      <w:r>
        <w:rPr>
          <w:color w:val="000000"/>
        </w:rPr>
        <w:softHyphen/>
        <w:t>структорской и технологической документации. Полное овладение черт</w:t>
      </w:r>
      <w:r>
        <w:rPr>
          <w:color w:val="000000"/>
        </w:rPr>
        <w:t>е</w:t>
      </w:r>
      <w:r>
        <w:rPr>
          <w:color w:val="000000"/>
        </w:rPr>
        <w:t>жом, как средством выражения технической мысли, а также приобретение устойчивых навыков в черчении достигаются в результате усвоения всего комплекса технических дисциплин соответствующего профиля, подкрепле</w:t>
      </w:r>
      <w:r>
        <w:rPr>
          <w:color w:val="000000"/>
        </w:rPr>
        <w:t>н</w:t>
      </w:r>
      <w:r>
        <w:rPr>
          <w:color w:val="000000"/>
        </w:rPr>
        <w:t>ного практикой курсового и дипломного проектирования.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Изучение раздела должно основываться на теоретических положениях начертательной геометрии, требованиях технических нормативных правовых актов по выполнению и оформлению конструкторской документации.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Детальное изучение стандартов, используемых при выполнении черте</w:t>
      </w:r>
      <w:r>
        <w:rPr>
          <w:color w:val="000000"/>
        </w:rPr>
        <w:softHyphen/>
        <w:t>жей, осуществляется в процессе выполнения индивидуальных графических заданий, предусмотренных учебной программой учреждения высшего обра</w:t>
      </w:r>
      <w:r>
        <w:rPr>
          <w:color w:val="000000"/>
        </w:rPr>
        <w:softHyphen/>
        <w:t>зования по учебной дисциплине «Инженерная графика». Тематика и хара</w:t>
      </w:r>
      <w:r>
        <w:rPr>
          <w:color w:val="000000"/>
        </w:rPr>
        <w:t>к</w:t>
      </w:r>
      <w:r>
        <w:rPr>
          <w:color w:val="000000"/>
        </w:rPr>
        <w:t>тер индивидуальных графических работ должны содержать элементы ко</w:t>
      </w:r>
      <w:r>
        <w:rPr>
          <w:color w:val="000000"/>
        </w:rPr>
        <w:t>н</w:t>
      </w:r>
      <w:r>
        <w:rPr>
          <w:color w:val="000000"/>
        </w:rPr>
        <w:t>стру</w:t>
      </w:r>
      <w:r w:rsidR="00D24406">
        <w:rPr>
          <w:color w:val="000000"/>
        </w:rPr>
        <w:t>и</w:t>
      </w:r>
      <w:r>
        <w:rPr>
          <w:color w:val="000000"/>
        </w:rPr>
        <w:t>рования.</w:t>
      </w:r>
    </w:p>
    <w:p w:rsidR="002A0FDE" w:rsidRDefault="002A0FDE" w:rsidP="002A0FDE">
      <w:pPr>
        <w:pStyle w:val="a9"/>
        <w:ind w:left="20" w:right="20" w:firstLine="760"/>
      </w:pPr>
      <w:proofErr w:type="gramStart"/>
      <w:r>
        <w:rPr>
          <w:rStyle w:val="26"/>
          <w:color w:val="000000"/>
        </w:rPr>
        <w:lastRenderedPageBreak/>
        <w:t xml:space="preserve">Раздел «Основы автоматизации выполнения задач инженерной графики (компьютерная графика)» </w:t>
      </w:r>
      <w:r>
        <w:rPr>
          <w:color w:val="000000"/>
        </w:rPr>
        <w:t>должен дать обуча</w:t>
      </w:r>
      <w:r w:rsidR="00276015">
        <w:rPr>
          <w:color w:val="000000"/>
        </w:rPr>
        <w:t>ющимся</w:t>
      </w:r>
      <w:r>
        <w:rPr>
          <w:color w:val="000000"/>
        </w:rPr>
        <w:t xml:space="preserve"> знания по </w:t>
      </w:r>
      <w:r w:rsidR="00307BD5">
        <w:rPr>
          <w:color w:val="000000"/>
        </w:rPr>
        <w:t>ос</w:t>
      </w:r>
      <w:r>
        <w:rPr>
          <w:color w:val="000000"/>
        </w:rPr>
        <w:t>новам автоматизации построения чертежей с помощью современных инте</w:t>
      </w:r>
      <w:r>
        <w:rPr>
          <w:color w:val="000000"/>
        </w:rPr>
        <w:softHyphen/>
        <w:t>рактивных графических систем.</w:t>
      </w:r>
      <w:proofErr w:type="gramEnd"/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Цель преподавания этого раздела - освоение методов и средств ком</w:t>
      </w:r>
      <w:r>
        <w:rPr>
          <w:color w:val="000000"/>
        </w:rPr>
        <w:softHyphen/>
        <w:t>пьютерной графики, приобретение знаний и умений по работе с графическим пакетом прикладных программ, приобретение навыков формирования про</w:t>
      </w:r>
      <w:r>
        <w:rPr>
          <w:color w:val="000000"/>
        </w:rPr>
        <w:softHyphen/>
        <w:t>грамм для получения изображений многофункциональных и полифункцио- нальных фигур, графиков и диаграмм, чертежей типовых деталей и соедине</w:t>
      </w:r>
      <w:r>
        <w:rPr>
          <w:color w:val="000000"/>
        </w:rPr>
        <w:softHyphen/>
        <w:t>ний.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Предметом компьютерной графики является автоматизация постро</w:t>
      </w:r>
      <w:r>
        <w:rPr>
          <w:color w:val="000000"/>
        </w:rPr>
        <w:t>е</w:t>
      </w:r>
      <w:r>
        <w:rPr>
          <w:color w:val="000000"/>
        </w:rPr>
        <w:t>ния графических моделей инженерной информации, их преобразования и и</w:t>
      </w:r>
      <w:r>
        <w:rPr>
          <w:color w:val="000000"/>
        </w:rPr>
        <w:t>с</w:t>
      </w:r>
      <w:r>
        <w:rPr>
          <w:color w:val="000000"/>
        </w:rPr>
        <w:t>следования.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Теоретической основой формирования графических моделей является геометрическое моделирование, т.е. представление информации с точки зре</w:t>
      </w:r>
      <w:r>
        <w:rPr>
          <w:color w:val="000000"/>
        </w:rPr>
        <w:softHyphen/>
        <w:t>ния ее геометрических свойств.</w:t>
      </w:r>
    </w:p>
    <w:p w:rsidR="002A0FDE" w:rsidRDefault="00B337B7" w:rsidP="002A0FDE">
      <w:pPr>
        <w:pStyle w:val="a9"/>
        <w:ind w:left="20" w:right="20" w:firstLine="760"/>
      </w:pPr>
      <w:r>
        <w:rPr>
          <w:color w:val="000000"/>
        </w:rPr>
        <w:t>Образовательный</w:t>
      </w:r>
      <w:r w:rsidR="002A0FDE">
        <w:rPr>
          <w:color w:val="000000"/>
        </w:rPr>
        <w:t xml:space="preserve"> процесс по разделу состоит из лекционных и пра</w:t>
      </w:r>
      <w:r w:rsidR="002A0FDE">
        <w:rPr>
          <w:color w:val="000000"/>
        </w:rPr>
        <w:t>к</w:t>
      </w:r>
      <w:r w:rsidR="002A0FDE">
        <w:rPr>
          <w:color w:val="000000"/>
        </w:rPr>
        <w:t>тических занятий, проводимых в специально оборудованных компьютерных аудиториях. Теоретический материал излагается на лекционных занятиях.</w:t>
      </w:r>
    </w:p>
    <w:p w:rsidR="002A0FDE" w:rsidRDefault="002A0FDE" w:rsidP="002A0FDE">
      <w:pPr>
        <w:pStyle w:val="a9"/>
        <w:ind w:left="20" w:right="20" w:firstLine="760"/>
      </w:pPr>
      <w:r>
        <w:rPr>
          <w:color w:val="000000"/>
        </w:rPr>
        <w:t>Конкретный характер каждого практического занятия по данному раз</w:t>
      </w:r>
      <w:r>
        <w:rPr>
          <w:color w:val="000000"/>
        </w:rPr>
        <w:softHyphen/>
        <w:t>делу, их число и глубина проработки определяется учебной программой уч-</w:t>
      </w:r>
    </w:p>
    <w:p w:rsidR="002A0FDE" w:rsidRDefault="002A0FDE" w:rsidP="002A0FDE">
      <w:pPr>
        <w:pStyle w:val="a9"/>
      </w:pPr>
      <w:r>
        <w:rPr>
          <w:color w:val="000000"/>
        </w:rPr>
        <w:t>реждения высшего образования по учебной дисциплине «Инженерная графи</w:t>
      </w:r>
      <w:r>
        <w:rPr>
          <w:color w:val="000000"/>
        </w:rPr>
        <w:softHyphen/>
        <w:t>ка».</w:t>
      </w:r>
    </w:p>
    <w:p w:rsidR="002A0FDE" w:rsidRDefault="002A0FDE" w:rsidP="002A0FDE">
      <w:pPr>
        <w:pStyle w:val="a9"/>
        <w:ind w:firstLine="720"/>
      </w:pPr>
      <w:r>
        <w:rPr>
          <w:color w:val="000000"/>
        </w:rPr>
        <w:t>Дисциплина «Инженерная графика» обеспечивает обуча</w:t>
      </w:r>
      <w:r w:rsidR="00276015">
        <w:rPr>
          <w:color w:val="000000"/>
        </w:rPr>
        <w:t>ющихся</w:t>
      </w:r>
      <w:r>
        <w:rPr>
          <w:color w:val="000000"/>
        </w:rPr>
        <w:t xml:space="preserve"> знан</w:t>
      </w:r>
      <w:r>
        <w:rPr>
          <w:color w:val="000000"/>
        </w:rPr>
        <w:t>и</w:t>
      </w:r>
      <w:r>
        <w:rPr>
          <w:color w:val="000000"/>
        </w:rPr>
        <w:t>ями в области графических дисциплин, на базе которых будущий диплом</w:t>
      </w:r>
      <w:r>
        <w:rPr>
          <w:color w:val="000000"/>
        </w:rPr>
        <w:t>и</w:t>
      </w:r>
      <w:r>
        <w:rPr>
          <w:color w:val="000000"/>
        </w:rPr>
        <w:t>рованный специалист сможет успешно изучать другие общепрофессионал</w:t>
      </w:r>
      <w:r>
        <w:rPr>
          <w:color w:val="000000"/>
        </w:rPr>
        <w:t>ь</w:t>
      </w:r>
      <w:r>
        <w:rPr>
          <w:color w:val="000000"/>
        </w:rPr>
        <w:t>ные и специальные дисциплины, а также овладевать новыми знаниями в о</w:t>
      </w:r>
      <w:r>
        <w:rPr>
          <w:color w:val="000000"/>
        </w:rPr>
        <w:t>б</w:t>
      </w:r>
      <w:r>
        <w:rPr>
          <w:color w:val="000000"/>
        </w:rPr>
        <w:t>ласти компьютерной графики, машиностроительного и строительного черч</w:t>
      </w:r>
      <w:r>
        <w:rPr>
          <w:color w:val="000000"/>
        </w:rPr>
        <w:t>е</w:t>
      </w:r>
      <w:r>
        <w:rPr>
          <w:color w:val="000000"/>
        </w:rPr>
        <w:t>ния.</w:t>
      </w:r>
    </w:p>
    <w:p w:rsidR="002A0FDE" w:rsidRDefault="002A0FDE" w:rsidP="002A0FDE">
      <w:pPr>
        <w:pStyle w:val="a9"/>
        <w:ind w:firstLine="720"/>
        <w:jc w:val="left"/>
      </w:pPr>
      <w:r>
        <w:rPr>
          <w:color w:val="000000"/>
        </w:rPr>
        <w:t xml:space="preserve">После изучения дисциплины «Инженерная графика» выпускники должны </w:t>
      </w:r>
      <w:r>
        <w:rPr>
          <w:rStyle w:val="10"/>
          <w:color w:val="000000"/>
        </w:rPr>
        <w:t>знать:</w:t>
      </w:r>
    </w:p>
    <w:p w:rsidR="002A0FDE" w:rsidRDefault="002A0FDE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312" w:lineRule="exact"/>
        <w:ind w:left="20" w:right="20" w:firstLine="720"/>
      </w:pPr>
      <w:r>
        <w:rPr>
          <w:color w:val="000000"/>
        </w:rPr>
        <w:t>требования государственных стандартов ЕСКД</w:t>
      </w:r>
      <w:r w:rsidR="00F31C00">
        <w:rPr>
          <w:color w:val="000000"/>
        </w:rPr>
        <w:t xml:space="preserve"> и СПДС</w:t>
      </w:r>
      <w:r>
        <w:rPr>
          <w:color w:val="000000"/>
        </w:rPr>
        <w:t xml:space="preserve"> по оформл</w:t>
      </w:r>
      <w:r>
        <w:rPr>
          <w:color w:val="000000"/>
        </w:rPr>
        <w:t>е</w:t>
      </w:r>
      <w:r w:rsidR="00F31C00">
        <w:rPr>
          <w:color w:val="000000"/>
        </w:rPr>
        <w:t>нию чер</w:t>
      </w:r>
      <w:r>
        <w:rPr>
          <w:color w:val="000000"/>
        </w:rPr>
        <w:t>тежей</w:t>
      </w:r>
      <w:r w:rsidR="00F31C00">
        <w:rPr>
          <w:color w:val="000000"/>
        </w:rPr>
        <w:t xml:space="preserve"> </w:t>
      </w:r>
      <w:r w:rsidR="00F518F8">
        <w:rPr>
          <w:color w:val="000000"/>
        </w:rPr>
        <w:t>машиностроительного профиля</w:t>
      </w:r>
      <w:r>
        <w:rPr>
          <w:color w:val="000000"/>
        </w:rPr>
        <w:t>;</w:t>
      </w:r>
    </w:p>
    <w:p w:rsidR="00F518F8" w:rsidRDefault="00F518F8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280" w:lineRule="exact"/>
        <w:ind w:left="20" w:firstLine="720"/>
      </w:pPr>
      <w:r>
        <w:rPr>
          <w:color w:val="000000"/>
        </w:rPr>
        <w:t>правила оформления чертежей (стандарты) и основные условия и упрощения, используемые на чертежах машиностроительного и строител</w:t>
      </w:r>
      <w:r>
        <w:rPr>
          <w:color w:val="000000"/>
        </w:rPr>
        <w:t>ь</w:t>
      </w:r>
      <w:r>
        <w:rPr>
          <w:color w:val="000000"/>
        </w:rPr>
        <w:t>ного профиля;</w:t>
      </w:r>
    </w:p>
    <w:p w:rsidR="00307BD5" w:rsidRPr="00307BD5" w:rsidRDefault="002A0FDE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317" w:lineRule="exact"/>
        <w:ind w:left="20" w:right="20" w:firstLine="720"/>
      </w:pPr>
      <w:r>
        <w:rPr>
          <w:color w:val="000000"/>
        </w:rPr>
        <w:t>правила выполнения и оформления строительных чертежей (планов, разрезов, фасадов, выносных элементов, чертежей строительных конструк</w:t>
      </w:r>
      <w:r>
        <w:rPr>
          <w:color w:val="000000"/>
        </w:rPr>
        <w:softHyphen/>
        <w:t>ций и изделий, специальных чертежей инженерных коммуникаций</w:t>
      </w:r>
      <w:r w:rsidR="00F518F8">
        <w:rPr>
          <w:color w:val="000000"/>
        </w:rPr>
        <w:t>, схем а</w:t>
      </w:r>
      <w:r w:rsidR="00F518F8">
        <w:rPr>
          <w:color w:val="000000"/>
        </w:rPr>
        <w:t>в</w:t>
      </w:r>
      <w:r w:rsidR="00F518F8">
        <w:rPr>
          <w:color w:val="000000"/>
        </w:rPr>
        <w:t>томатизации</w:t>
      </w:r>
      <w:r>
        <w:rPr>
          <w:color w:val="000000"/>
        </w:rPr>
        <w:t>)</w:t>
      </w:r>
      <w:r w:rsidR="00307BD5">
        <w:rPr>
          <w:color w:val="000000"/>
        </w:rPr>
        <w:t>;</w:t>
      </w:r>
    </w:p>
    <w:p w:rsidR="002A0FDE" w:rsidRDefault="00307BD5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317" w:lineRule="exact"/>
        <w:ind w:left="20" w:right="20" w:firstLine="720"/>
      </w:pPr>
      <w:r>
        <w:rPr>
          <w:color w:val="000000"/>
        </w:rPr>
        <w:t>правила выполнения</w:t>
      </w:r>
      <w:r w:rsidR="002A0FDE">
        <w:rPr>
          <w:color w:val="000000"/>
        </w:rPr>
        <w:t xml:space="preserve"> чертежей генеральных планов</w:t>
      </w:r>
      <w:r>
        <w:rPr>
          <w:color w:val="000000"/>
        </w:rPr>
        <w:t>;</w:t>
      </w:r>
    </w:p>
    <w:p w:rsidR="002A0FDE" w:rsidRDefault="002A0FDE" w:rsidP="002A0FDE">
      <w:pPr>
        <w:pStyle w:val="210"/>
        <w:shd w:val="clear" w:color="auto" w:fill="auto"/>
        <w:spacing w:line="317" w:lineRule="exact"/>
        <w:ind w:left="20"/>
      </w:pPr>
      <w:r>
        <w:rPr>
          <w:rStyle w:val="27"/>
          <w:b/>
          <w:bCs/>
          <w:color w:val="000000"/>
        </w:rPr>
        <w:t>уметь:</w:t>
      </w:r>
    </w:p>
    <w:p w:rsidR="005A7015" w:rsidRDefault="005A7015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322" w:lineRule="exact"/>
        <w:ind w:left="20" w:right="20" w:firstLine="720"/>
      </w:pPr>
      <w:r>
        <w:rPr>
          <w:color w:val="000000"/>
        </w:rPr>
        <w:t>выполнять чертежи зданий, сооружений, строительных конструкций, санитарно-технических, инженерных систем</w:t>
      </w:r>
      <w:r w:rsidR="00C854CA">
        <w:rPr>
          <w:color w:val="000000"/>
        </w:rPr>
        <w:t xml:space="preserve"> и схем автоматизации вручную </w:t>
      </w:r>
      <w:r w:rsidR="00C854CA">
        <w:rPr>
          <w:color w:val="000000"/>
        </w:rPr>
        <w:lastRenderedPageBreak/>
        <w:t xml:space="preserve">и с помощью средств и методов компьютерной графики, читать указанные чертежи, а также генеральные планы и схемы по специальности; </w:t>
      </w:r>
      <w:r>
        <w:rPr>
          <w:color w:val="000000"/>
        </w:rPr>
        <w:t xml:space="preserve"> </w:t>
      </w:r>
    </w:p>
    <w:p w:rsidR="002A0FDE" w:rsidRDefault="002A0FDE" w:rsidP="002A0FDE">
      <w:pPr>
        <w:pStyle w:val="210"/>
        <w:shd w:val="clear" w:color="auto" w:fill="auto"/>
        <w:ind w:left="20"/>
      </w:pPr>
      <w:r>
        <w:rPr>
          <w:rStyle w:val="27"/>
          <w:b/>
          <w:bCs/>
          <w:color w:val="000000"/>
        </w:rPr>
        <w:t>владеть:</w:t>
      </w:r>
    </w:p>
    <w:p w:rsidR="00276015" w:rsidRPr="00276015" w:rsidRDefault="00276015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322" w:lineRule="exact"/>
        <w:ind w:left="20" w:right="20" w:firstLine="720"/>
      </w:pPr>
      <w:r>
        <w:rPr>
          <w:color w:val="000000"/>
        </w:rPr>
        <w:t>единой системой конструкторской документации;</w:t>
      </w:r>
    </w:p>
    <w:p w:rsidR="00276015" w:rsidRPr="00276015" w:rsidRDefault="00276015" w:rsidP="002A0FDE">
      <w:pPr>
        <w:pStyle w:val="a9"/>
        <w:widowControl w:val="0"/>
        <w:numPr>
          <w:ilvl w:val="0"/>
          <w:numId w:val="22"/>
        </w:numPr>
        <w:tabs>
          <w:tab w:val="left" w:pos="941"/>
        </w:tabs>
        <w:spacing w:line="322" w:lineRule="exact"/>
        <w:ind w:left="20" w:right="20" w:firstLine="720"/>
      </w:pPr>
      <w:r>
        <w:rPr>
          <w:color w:val="000000"/>
        </w:rPr>
        <w:t>системой проектной документации для строительства</w:t>
      </w:r>
      <w:r w:rsidR="00307BD5">
        <w:rPr>
          <w:color w:val="000000"/>
        </w:rPr>
        <w:t>.</w:t>
      </w:r>
    </w:p>
    <w:p w:rsidR="002A0FDE" w:rsidRDefault="002A0FDE" w:rsidP="002A0FDE">
      <w:pPr>
        <w:pStyle w:val="a9"/>
        <w:spacing w:line="312" w:lineRule="exact"/>
        <w:ind w:left="20" w:firstLine="689"/>
      </w:pPr>
      <w:r>
        <w:rPr>
          <w:color w:val="000000"/>
        </w:rPr>
        <w:t xml:space="preserve">Рекомендуемая форма итогового контроля первого полугодия изучения дисциплины - экзамен. </w:t>
      </w:r>
    </w:p>
    <w:p w:rsidR="002A0FDE" w:rsidRDefault="002A0FDE" w:rsidP="002A0FDE">
      <w:pPr>
        <w:pStyle w:val="a9"/>
        <w:spacing w:line="302" w:lineRule="exact"/>
        <w:ind w:left="20" w:firstLine="689"/>
      </w:pPr>
      <w:r>
        <w:rPr>
          <w:color w:val="000000"/>
        </w:rPr>
        <w:t>Рекомендуемая форма итогового контроля второго полугодия изучения дисциплины - зачет.</w:t>
      </w:r>
    </w:p>
    <w:p w:rsidR="002A0FDE" w:rsidRDefault="002A0FDE" w:rsidP="002A0FDE">
      <w:pPr>
        <w:pStyle w:val="31"/>
        <w:spacing w:after="0"/>
        <w:ind w:firstLine="689"/>
      </w:pPr>
      <w:r>
        <w:rPr>
          <w:color w:val="000000"/>
        </w:rPr>
        <w:t>Общее количество времени, отводимое на изучение дисциплины «Ин</w:t>
      </w:r>
      <w:r>
        <w:rPr>
          <w:color w:val="000000"/>
        </w:rPr>
        <w:softHyphen/>
        <w:t xml:space="preserve">женерная графика» - </w:t>
      </w:r>
      <w:r w:rsidR="00D24406">
        <w:rPr>
          <w:color w:val="000000"/>
        </w:rPr>
        <w:t>190</w:t>
      </w:r>
      <w:r>
        <w:rPr>
          <w:color w:val="000000"/>
        </w:rPr>
        <w:t xml:space="preserve"> учебных часов, в том числе: 102 часа аудиторных занятий</w:t>
      </w:r>
      <w:r w:rsidR="00B337B7">
        <w:rPr>
          <w:color w:val="000000"/>
        </w:rPr>
        <w:t>.</w:t>
      </w:r>
    </w:p>
    <w:p w:rsidR="00A903D0" w:rsidRDefault="00A903D0" w:rsidP="0095364C">
      <w:pPr>
        <w:keepNext/>
        <w:jc w:val="center"/>
        <w:rPr>
          <w:b/>
        </w:rPr>
      </w:pPr>
      <w:r>
        <w:br w:type="page"/>
      </w:r>
      <w:r>
        <w:rPr>
          <w:b/>
        </w:rPr>
        <w:lastRenderedPageBreak/>
        <w:t>2. ПРИМЕРНЫЙ ТЕМАТИЧЕСКИЙ ПЛАН</w:t>
      </w:r>
    </w:p>
    <w:tbl>
      <w:tblPr>
        <w:tblW w:w="96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757"/>
        <w:gridCol w:w="850"/>
        <w:gridCol w:w="1032"/>
        <w:gridCol w:w="1037"/>
        <w:gridCol w:w="1027"/>
      </w:tblGrid>
      <w:tr w:rsidR="00230230" w:rsidTr="00616139">
        <w:trPr>
          <w:trHeight w:hRule="exact" w:val="42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0230" w:rsidRDefault="00230230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  <w:p w:rsidR="00230230" w:rsidRDefault="00230230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  <w:r w:rsidRPr="009A3F64">
              <w:rPr>
                <w:rStyle w:val="12pt"/>
                <w:color w:val="000000"/>
              </w:rPr>
              <w:t>№</w:t>
            </w:r>
          </w:p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раздела, темы</w:t>
            </w:r>
          </w:p>
        </w:tc>
        <w:tc>
          <w:tcPr>
            <w:tcW w:w="47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Default="00230230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Название раздела, темы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 xml:space="preserve">Количество </w:t>
            </w:r>
            <w:r>
              <w:rPr>
                <w:rStyle w:val="12pt"/>
                <w:color w:val="000000"/>
              </w:rPr>
              <w:t xml:space="preserve">аудиторных </w:t>
            </w:r>
            <w:r w:rsidRPr="009A3F64">
              <w:rPr>
                <w:rStyle w:val="12pt"/>
                <w:color w:val="000000"/>
              </w:rPr>
              <w:t>часов</w:t>
            </w:r>
          </w:p>
        </w:tc>
      </w:tr>
      <w:tr w:rsidR="00230230" w:rsidTr="00616139">
        <w:trPr>
          <w:trHeight w:hRule="exact" w:val="448"/>
        </w:trPr>
        <w:tc>
          <w:tcPr>
            <w:tcW w:w="993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всего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230230" w:rsidTr="00616139">
        <w:trPr>
          <w:trHeight w:hRule="exact" w:val="862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Pr="009A3F64" w:rsidRDefault="00230230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Pr="009A3F64" w:rsidRDefault="00230230" w:rsidP="00B337B7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лекции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0230" w:rsidRPr="009A3F64" w:rsidRDefault="00230230" w:rsidP="00B337B7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12pt"/>
                <w:color w:val="000000"/>
              </w:rPr>
              <w:t>практ</w:t>
            </w:r>
            <w:r>
              <w:rPr>
                <w:rStyle w:val="12pt"/>
                <w:color w:val="000000"/>
              </w:rPr>
              <w:t>и</w:t>
            </w:r>
            <w:r>
              <w:rPr>
                <w:rStyle w:val="12pt"/>
                <w:color w:val="000000"/>
              </w:rPr>
              <w:t>-ческие</w:t>
            </w:r>
            <w:proofErr w:type="spellEnd"/>
            <w:proofErr w:type="gramEnd"/>
            <w:r>
              <w:rPr>
                <w:rStyle w:val="12pt"/>
                <w:color w:val="000000"/>
              </w:rPr>
              <w:t xml:space="preserve"> занятия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230" w:rsidRPr="009A3F64" w:rsidRDefault="00230230" w:rsidP="00B337B7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Style w:val="12pt"/>
                <w:color w:val="000000"/>
              </w:rPr>
              <w:t>семина</w:t>
            </w:r>
            <w:r>
              <w:rPr>
                <w:rStyle w:val="12pt"/>
                <w:color w:val="000000"/>
              </w:rPr>
              <w:t>р</w:t>
            </w:r>
            <w:r>
              <w:rPr>
                <w:rStyle w:val="12pt"/>
                <w:color w:val="000000"/>
              </w:rPr>
              <w:t>-</w:t>
            </w:r>
            <w:proofErr w:type="spellStart"/>
            <w:r>
              <w:rPr>
                <w:rStyle w:val="12pt"/>
                <w:color w:val="000000"/>
              </w:rPr>
              <w:t>ские</w:t>
            </w:r>
            <w:proofErr w:type="spellEnd"/>
            <w:proofErr w:type="gramEnd"/>
            <w:r>
              <w:rPr>
                <w:rStyle w:val="12pt"/>
                <w:color w:val="000000"/>
              </w:rPr>
              <w:t xml:space="preserve"> з</w:t>
            </w:r>
            <w:r>
              <w:rPr>
                <w:rStyle w:val="12pt"/>
                <w:color w:val="000000"/>
              </w:rPr>
              <w:t>а</w:t>
            </w:r>
            <w:r>
              <w:rPr>
                <w:rStyle w:val="12pt"/>
                <w:color w:val="000000"/>
              </w:rPr>
              <w:t xml:space="preserve">нятия </w:t>
            </w:r>
          </w:p>
        </w:tc>
      </w:tr>
      <w:tr w:rsidR="00B337B7" w:rsidTr="00B337B7">
        <w:trPr>
          <w:trHeight w:hRule="exact" w:val="2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2663E4" w:rsidRDefault="00B337B7" w:rsidP="005109FC">
            <w:pPr>
              <w:pStyle w:val="a9"/>
              <w:spacing w:line="240" w:lineRule="exact"/>
              <w:ind w:left="140"/>
              <w:jc w:val="center"/>
              <w:rPr>
                <w:b/>
                <w:sz w:val="24"/>
                <w:szCs w:val="24"/>
              </w:rPr>
            </w:pPr>
            <w:r w:rsidRPr="002663E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20"/>
              <w:jc w:val="left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Основы начертательной геометрии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-</w:t>
            </w:r>
          </w:p>
        </w:tc>
      </w:tr>
      <w:tr w:rsidR="00B337B7" w:rsidTr="00B337B7">
        <w:trPr>
          <w:trHeight w:hRule="exact" w:val="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1</w:t>
            </w:r>
            <w:r>
              <w:rPr>
                <w:rStyle w:val="12pt"/>
                <w:color w:val="000000"/>
              </w:rPr>
              <w:t>.1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71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Построение изображений методом Монжа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B337B7" w:rsidTr="00B337B7">
        <w:trPr>
          <w:trHeight w:hRule="exact"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1.</w:t>
            </w: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Способы преобразования чертежа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B337B7" w:rsidTr="00B337B7">
        <w:trPr>
          <w:trHeight w:hRule="exact"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2663E4" w:rsidRDefault="00B337B7" w:rsidP="005109FC">
            <w:pPr>
              <w:pStyle w:val="a9"/>
              <w:spacing w:line="240" w:lineRule="exact"/>
              <w:ind w:left="140"/>
              <w:jc w:val="center"/>
              <w:rPr>
                <w:rStyle w:val="12pt"/>
                <w:b/>
                <w:color w:val="000000"/>
              </w:rPr>
            </w:pPr>
            <w:r w:rsidRPr="002663E4">
              <w:rPr>
                <w:rStyle w:val="12pt"/>
                <w:b/>
                <w:color w:val="000000"/>
              </w:rPr>
              <w:t>2</w:t>
            </w:r>
            <w:r>
              <w:rPr>
                <w:rStyle w:val="12pt"/>
                <w:b/>
                <w:color w:val="000000"/>
              </w:rPr>
              <w:t>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20"/>
              <w:jc w:val="left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Основы проекционного черчения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2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Dotum"/>
                <w:rFonts w:asci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</w:tc>
      </w:tr>
      <w:tr w:rsidR="00B337B7" w:rsidTr="00B337B7">
        <w:trPr>
          <w:trHeight w:hRule="exact"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2.1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Аксонометрические проекции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B337B7" w:rsidTr="00B337B7">
        <w:trPr>
          <w:trHeight w:hRule="exact" w:val="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2.2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Общие правила оформления чертежей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B337B7" w:rsidTr="00B337B7">
        <w:trPr>
          <w:trHeight w:hRule="exact"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2.3.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Конструкторская документация. Изображ</w:t>
            </w:r>
            <w:r w:rsidRPr="009A3F64">
              <w:rPr>
                <w:rStyle w:val="12pt"/>
                <w:color w:val="000000"/>
              </w:rPr>
              <w:t>е</w:t>
            </w:r>
            <w:r w:rsidRPr="009A3F64">
              <w:rPr>
                <w:rStyle w:val="12pt"/>
                <w:color w:val="000000"/>
              </w:rPr>
              <w:t>ния  – виды, разрезы, сечения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B337B7" w:rsidTr="00B337B7">
        <w:trPr>
          <w:trHeight w:hRule="exact" w:val="3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2663E4" w:rsidRDefault="00B337B7" w:rsidP="005109FC">
            <w:pPr>
              <w:pStyle w:val="a9"/>
              <w:spacing w:line="240" w:lineRule="exact"/>
              <w:ind w:left="140"/>
              <w:jc w:val="center"/>
              <w:rPr>
                <w:rStyle w:val="12pt"/>
                <w:b/>
                <w:color w:val="000000"/>
              </w:rPr>
            </w:pPr>
            <w:r w:rsidRPr="002663E4">
              <w:rPr>
                <w:rStyle w:val="12pt"/>
                <w:b/>
                <w:color w:val="000000"/>
              </w:rPr>
              <w:t>3</w:t>
            </w:r>
            <w:r>
              <w:rPr>
                <w:rStyle w:val="12pt"/>
                <w:b/>
                <w:color w:val="000000"/>
              </w:rPr>
              <w:t>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74" w:lineRule="exact"/>
              <w:ind w:left="140"/>
              <w:jc w:val="left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Основы машиностроительного черчения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2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Dotum"/>
                <w:rFonts w:asci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</w:tc>
      </w:tr>
      <w:tr w:rsidR="00B337B7" w:rsidTr="00B337B7">
        <w:trPr>
          <w:trHeight w:hRule="exact"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3.1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Изображение и обозначение разъемных и не</w:t>
            </w:r>
            <w:r w:rsidRPr="009A3F64">
              <w:rPr>
                <w:rStyle w:val="12pt"/>
                <w:color w:val="000000"/>
              </w:rPr>
              <w:softHyphen/>
              <w:t>разъемных соединений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B337B7" w:rsidTr="00B337B7">
        <w:trPr>
          <w:trHeight w:hRule="exact"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3.2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Чертежи и эскизы деталей. Чертеж общего вида. Сборочный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7B7" w:rsidRPr="009A3F64" w:rsidRDefault="00B337B7" w:rsidP="005109FC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2663E4" w:rsidRDefault="00CC4A41" w:rsidP="00CC4A41">
            <w:pPr>
              <w:pStyle w:val="a9"/>
              <w:spacing w:line="240" w:lineRule="exact"/>
              <w:ind w:left="140"/>
              <w:jc w:val="center"/>
              <w:rPr>
                <w:rStyle w:val="12pt"/>
                <w:b/>
                <w:color w:val="000000"/>
              </w:rPr>
            </w:pPr>
            <w:r>
              <w:rPr>
                <w:rStyle w:val="12pt"/>
                <w:b/>
                <w:color w:val="000000"/>
              </w:rPr>
              <w:t>4</w:t>
            </w:r>
            <w:r w:rsidRPr="002663E4">
              <w:rPr>
                <w:rStyle w:val="12pt"/>
                <w:b/>
                <w:color w:val="000000"/>
              </w:rPr>
              <w:t>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40"/>
              <w:jc w:val="left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Основы строительного черчения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46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2</w:t>
            </w:r>
          </w:p>
        </w:tc>
      </w:tr>
      <w:tr w:rsidR="00CC4A41" w:rsidTr="00CC4A41">
        <w:trPr>
          <w:trHeight w:hRule="exact"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Основные конструктивные элементы зданий и сооружений различных типов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4.2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Архитектурно-строительный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4.3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Чертежи планов, разрезов и фасадов зданий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4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4.4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Чертежи строительных 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4.5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Чертежи санитарно-технических, инжене</w:t>
            </w:r>
            <w:r w:rsidRPr="009A3F64">
              <w:rPr>
                <w:rStyle w:val="12pt"/>
                <w:color w:val="000000"/>
              </w:rPr>
              <w:t>р</w:t>
            </w:r>
            <w:r w:rsidRPr="009A3F64">
              <w:rPr>
                <w:rStyle w:val="12pt"/>
                <w:color w:val="000000"/>
              </w:rPr>
              <w:t>ных систем и устройств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4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4.6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Чертежи генеральных планов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</w:tr>
      <w:tr w:rsidR="00CC4A41" w:rsidTr="00CC4A41">
        <w:trPr>
          <w:trHeight w:hRule="exact"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4.7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Чертежи и схемы по специальности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</w:tr>
      <w:tr w:rsidR="00CC4A41" w:rsidTr="00CC4A41">
        <w:trPr>
          <w:trHeight w:hRule="exact" w:val="8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2663E4" w:rsidRDefault="00CC4A41" w:rsidP="00CC4A41">
            <w:pPr>
              <w:pStyle w:val="a9"/>
              <w:spacing w:line="240" w:lineRule="exact"/>
              <w:ind w:left="140"/>
              <w:jc w:val="center"/>
              <w:rPr>
                <w:rStyle w:val="12pt"/>
                <w:b/>
                <w:color w:val="000000"/>
              </w:rPr>
            </w:pPr>
            <w:r>
              <w:rPr>
                <w:rStyle w:val="12pt"/>
                <w:b/>
                <w:color w:val="000000"/>
              </w:rPr>
              <w:t>5.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74" w:lineRule="exact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Основы автоматизации выполнения задач инженерной графики (компьютерная гр</w:t>
            </w:r>
            <w:r w:rsidRPr="009A3F64">
              <w:rPr>
                <w:rStyle w:val="12pt"/>
                <w:b/>
                <w:color w:val="000000"/>
              </w:rPr>
              <w:t>а</w:t>
            </w:r>
            <w:r w:rsidRPr="009A3F64">
              <w:rPr>
                <w:rStyle w:val="12pt"/>
                <w:b/>
                <w:color w:val="000000"/>
              </w:rPr>
              <w:t>фика)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2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Dotum"/>
                <w:rFonts w:asci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</w:tc>
      </w:tr>
      <w:tr w:rsidR="00CC4A41" w:rsidTr="00CC4A41">
        <w:trPr>
          <w:trHeight w:hRule="exact" w:val="5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5.1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Компьютерная графика. Автоматизация про</w:t>
            </w:r>
            <w:r w:rsidRPr="009A3F64">
              <w:rPr>
                <w:rStyle w:val="12pt"/>
                <w:color w:val="000000"/>
              </w:rPr>
              <w:softHyphen/>
              <w:t>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</w:tc>
      </w:tr>
      <w:tr w:rsidR="00CC4A41" w:rsidTr="006B14E9">
        <w:trPr>
          <w:trHeight w:hRule="exact" w:val="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2pt"/>
                <w:color w:val="000000"/>
              </w:rPr>
              <w:t>5.2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 xml:space="preserve">Основы работы в системе </w:t>
            </w:r>
            <w:proofErr w:type="spellStart"/>
            <w:r w:rsidR="006B14E9">
              <w:rPr>
                <w:color w:val="000000"/>
              </w:rPr>
              <w:t>AutoCAD</w:t>
            </w:r>
            <w:proofErr w:type="spellEnd"/>
            <w:r w:rsidR="006B14E9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4A41" w:rsidRPr="009A3F64" w:rsidRDefault="00CC4A41" w:rsidP="00CC4A41">
            <w:pPr>
              <w:pStyle w:val="a9"/>
              <w:spacing w:line="240" w:lineRule="exact"/>
              <w:jc w:val="center"/>
              <w:rPr>
                <w:sz w:val="24"/>
                <w:szCs w:val="24"/>
              </w:rPr>
            </w:pPr>
            <w:r w:rsidRPr="009A3F64">
              <w:rPr>
                <w:rStyle w:val="12pt"/>
                <w:color w:val="00000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jc w:val="center"/>
              <w:rPr>
                <w:rStyle w:val="12pt"/>
                <w:color w:val="000000"/>
              </w:rPr>
            </w:pPr>
          </w:p>
        </w:tc>
      </w:tr>
      <w:tr w:rsidR="00CC4A41" w:rsidRPr="00411D15" w:rsidTr="00B337B7">
        <w:trPr>
          <w:trHeight w:hRule="exact" w:val="422"/>
        </w:trPr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ind w:left="120"/>
              <w:jc w:val="left"/>
              <w:rPr>
                <w:b/>
                <w:sz w:val="24"/>
                <w:szCs w:val="24"/>
              </w:rPr>
            </w:pPr>
            <w:r>
              <w:rPr>
                <w:rStyle w:val="12pt"/>
                <w:b/>
                <w:color w:val="000000"/>
              </w:rPr>
              <w:t>Итого</w:t>
            </w:r>
            <w:r w:rsidRPr="009A3F64">
              <w:rPr>
                <w:rStyle w:val="12pt"/>
                <w:b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102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42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2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Dotum"/>
                <w:rFonts w:asci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A41" w:rsidRPr="009A3F64" w:rsidRDefault="00CC4A41" w:rsidP="005109FC">
            <w:pPr>
              <w:pStyle w:val="a9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A3F64">
              <w:rPr>
                <w:rStyle w:val="12pt"/>
                <w:b/>
                <w:color w:val="000000"/>
              </w:rPr>
              <w:t>2</w:t>
            </w:r>
          </w:p>
        </w:tc>
      </w:tr>
    </w:tbl>
    <w:p w:rsidR="005109FC" w:rsidRDefault="005109FC" w:rsidP="0095364C">
      <w:pPr>
        <w:keepNext/>
        <w:jc w:val="center"/>
      </w:pPr>
    </w:p>
    <w:p w:rsidR="005109FC" w:rsidRDefault="005109FC" w:rsidP="0095364C">
      <w:pPr>
        <w:keepNext/>
        <w:jc w:val="center"/>
      </w:pPr>
    </w:p>
    <w:p w:rsidR="005109FC" w:rsidRDefault="005109FC" w:rsidP="0095364C">
      <w:pPr>
        <w:keepNext/>
        <w:jc w:val="center"/>
      </w:pPr>
    </w:p>
    <w:p w:rsidR="005109FC" w:rsidRDefault="005109FC" w:rsidP="0095364C">
      <w:pPr>
        <w:keepNext/>
        <w:jc w:val="center"/>
      </w:pPr>
    </w:p>
    <w:p w:rsidR="00411D15" w:rsidRPr="00411D15" w:rsidRDefault="00411D15" w:rsidP="00411D15">
      <w:pPr>
        <w:rPr>
          <w:b/>
          <w:sz w:val="2"/>
          <w:szCs w:val="2"/>
        </w:rPr>
      </w:pPr>
    </w:p>
    <w:p w:rsidR="002A0FDE" w:rsidRPr="00411D15" w:rsidRDefault="002A0FDE" w:rsidP="0095364C">
      <w:pPr>
        <w:keepNext/>
        <w:jc w:val="center"/>
        <w:rPr>
          <w:b/>
        </w:rPr>
      </w:pPr>
    </w:p>
    <w:p w:rsidR="00A903D0" w:rsidRDefault="007B48ED" w:rsidP="007B48ED">
      <w:pPr>
        <w:pStyle w:val="a4"/>
        <w:tabs>
          <w:tab w:val="clear" w:pos="4153"/>
          <w:tab w:val="clear" w:pos="8306"/>
        </w:tabs>
        <w:spacing w:after="120"/>
        <w:rPr>
          <w:b/>
        </w:rPr>
      </w:pPr>
      <w:r>
        <w:rPr>
          <w:b/>
        </w:rPr>
        <w:br w:type="page"/>
      </w:r>
      <w:r w:rsidR="00A903D0">
        <w:rPr>
          <w:b/>
        </w:rPr>
        <w:lastRenderedPageBreak/>
        <w:t>3. СОДЕРЖАНИЕ УЧЕБНОГО МАТЕРИАЛА</w:t>
      </w:r>
    </w:p>
    <w:p w:rsidR="00411D15" w:rsidRDefault="00411D15" w:rsidP="007B48ED">
      <w:pPr>
        <w:pStyle w:val="5"/>
        <w:spacing w:before="0" w:after="120"/>
        <w:jc w:val="center"/>
        <w:rPr>
          <w:spacing w:val="4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  <w:rPr>
          <w:rStyle w:val="28"/>
          <w:b/>
          <w:bCs/>
          <w:color w:val="000000"/>
        </w:rPr>
      </w:pPr>
      <w:r>
        <w:rPr>
          <w:rStyle w:val="28"/>
          <w:b/>
          <w:bCs/>
          <w:color w:val="000000"/>
        </w:rPr>
        <w:t xml:space="preserve">РАЗДЕЛ 1. ОСНОВЫ НАЧЕРТАТЕЛЬНОЙ ГЕОМЕТРИИ 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  <w:rPr>
          <w:rStyle w:val="28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  <w:rPr>
          <w:rStyle w:val="28"/>
          <w:b/>
          <w:bCs/>
          <w:color w:val="000000"/>
        </w:rPr>
      </w:pPr>
      <w:r>
        <w:rPr>
          <w:rStyle w:val="28"/>
          <w:b/>
          <w:bCs/>
          <w:color w:val="000000"/>
        </w:rPr>
        <w:t>Тема 1.1. Построение изображений методом Можа.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Метод проекции. Центральное и параллельное проецирование. Образо</w:t>
      </w:r>
      <w:r>
        <w:rPr>
          <w:color w:val="000000"/>
        </w:rPr>
        <w:softHyphen/>
        <w:t>вание чертежа на двух и трех плоскостях проекций. Эпюр Монжа.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Точка. Проекция точки на две и три плоскости проекций. Прямоуголь</w:t>
      </w:r>
      <w:r>
        <w:rPr>
          <w:color w:val="000000"/>
        </w:rPr>
        <w:softHyphen/>
        <w:t>ные координаты точки.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Прямая. Относительное положение двух прямых. Ортогональные про</w:t>
      </w:r>
      <w:r>
        <w:rPr>
          <w:color w:val="000000"/>
        </w:rPr>
        <w:softHyphen/>
        <w:t>екции прямой общего положения. Прямые частного положения.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Плоскость. Изображения плоскости на комплексном чертеже. Положе</w:t>
      </w:r>
      <w:r>
        <w:rPr>
          <w:color w:val="000000"/>
        </w:rPr>
        <w:softHyphen/>
        <w:t>ние плоскости относительно плоскости проекций (плоскости общего и част</w:t>
      </w:r>
      <w:r>
        <w:rPr>
          <w:color w:val="000000"/>
        </w:rPr>
        <w:softHyphen/>
        <w:t>ного положения). След плоскости. Главные линии плоскости.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Изображения многогранников. Многогранники, образование призмати</w:t>
      </w:r>
      <w:r>
        <w:rPr>
          <w:color w:val="000000"/>
        </w:rPr>
        <w:softHyphen/>
        <w:t>ческой и пирамидальной поверхности. Комплексный чертеж призмы, пира</w:t>
      </w:r>
      <w:r>
        <w:rPr>
          <w:color w:val="000000"/>
        </w:rPr>
        <w:softHyphen/>
        <w:t>миды. Пересечение многогранников плоскостью. Развертки гранных поверх</w:t>
      </w:r>
      <w:r>
        <w:rPr>
          <w:color w:val="000000"/>
        </w:rPr>
        <w:softHyphen/>
        <w:t>ностей и их построение.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Изображения поверхностей вращения. Общие сведения о кривых по</w:t>
      </w:r>
      <w:r>
        <w:rPr>
          <w:color w:val="000000"/>
        </w:rPr>
        <w:softHyphen/>
        <w:t>верхностях и их изображение на чертежах. Поверхности вращения: цилиндр, конус, сфера. Параллели, меридианы, экватор, горло поверхности вращения. Общие приемы построения линии пересечения кривой поверхности плоско</w:t>
      </w:r>
      <w:r>
        <w:rPr>
          <w:color w:val="000000"/>
        </w:rPr>
        <w:softHyphen/>
        <w:t>стью. Пересечения цилиндрической поверхности плоскостью. Пересечение конической поверхности плоскостью. Пересечения сферы плоскостью.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Взаимное пересечение поверхностей геометрических тел. Общие све</w:t>
      </w:r>
      <w:r>
        <w:rPr>
          <w:color w:val="000000"/>
        </w:rPr>
        <w:softHyphen/>
        <w:t>дения о пересечении кривых поверхностей. Построение линии пересечения двух поверхностей способом секущих плоскостей. Построение линии пересе</w:t>
      </w:r>
      <w:r>
        <w:rPr>
          <w:color w:val="000000"/>
        </w:rPr>
        <w:softHyphen/>
        <w:t>чения двух поверхностей методом вспомогательных сфер. Пересечения соос</w:t>
      </w:r>
      <w:r>
        <w:rPr>
          <w:color w:val="000000"/>
        </w:rPr>
        <w:softHyphen/>
        <w:t>ных поверхностей вращения: сфера-цилиндр, сфера-конус, сфера-сфера.</w:t>
      </w: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  <w:rPr>
          <w:rStyle w:val="28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</w:pPr>
      <w:r>
        <w:rPr>
          <w:rStyle w:val="28"/>
          <w:b/>
          <w:bCs/>
          <w:color w:val="000000"/>
        </w:rPr>
        <w:t>Тема 1.2. Способы преобразования чертежа.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Способ замены плоскостей (сущность способа). Основные типы задач, решаемых способом замены плоскостей проекций.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Вращение вокруг проецирующей прямой.</w:t>
      </w:r>
    </w:p>
    <w:p w:rsidR="005109FC" w:rsidRPr="00411D15" w:rsidRDefault="005109FC" w:rsidP="005109FC">
      <w:pPr>
        <w:pStyle w:val="5"/>
        <w:spacing w:before="0"/>
        <w:jc w:val="both"/>
        <w:rPr>
          <w:b w:val="0"/>
          <w:spacing w:val="40"/>
        </w:rPr>
      </w:pPr>
      <w:proofErr w:type="gramStart"/>
      <w:r w:rsidRPr="00411D15">
        <w:rPr>
          <w:b w:val="0"/>
          <w:color w:val="000000"/>
        </w:rPr>
        <w:t>Основные задачи преобразования комплексного чертежа (преобразо</w:t>
      </w:r>
      <w:r w:rsidRPr="00411D15">
        <w:rPr>
          <w:b w:val="0"/>
          <w:color w:val="000000"/>
        </w:rPr>
        <w:softHyphen/>
        <w:t>вать: прямую общего положения в прямую уровня, прямую уровня в проеци</w:t>
      </w:r>
      <w:r w:rsidRPr="00411D15">
        <w:rPr>
          <w:b w:val="0"/>
          <w:color w:val="000000"/>
        </w:rPr>
        <w:softHyphen/>
        <w:t>рующую прямую, плоскость общего положения в проецирующую плоскость, проецирующую плоскость в плоскость уровня).</w:t>
      </w:r>
      <w:proofErr w:type="gramEnd"/>
    </w:p>
    <w:p w:rsidR="005109FC" w:rsidRDefault="005109FC" w:rsidP="005109FC"/>
    <w:p w:rsidR="005109FC" w:rsidRDefault="005109FC" w:rsidP="005109FC"/>
    <w:p w:rsidR="005109FC" w:rsidRPr="00411D15" w:rsidRDefault="005109FC" w:rsidP="005109FC"/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  <w:rPr>
          <w:rStyle w:val="29"/>
          <w:b/>
          <w:bCs/>
          <w:color w:val="000000"/>
        </w:rPr>
      </w:pPr>
      <w:r>
        <w:rPr>
          <w:rStyle w:val="29"/>
          <w:b/>
          <w:bCs/>
          <w:color w:val="000000"/>
        </w:rPr>
        <w:lastRenderedPageBreak/>
        <w:t xml:space="preserve">РАЗДЕЛ 2. ОСНОВЫ ПРОЕКЦИОННОГО ЧЕРЧЕНИЯ 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  <w:rPr>
          <w:rStyle w:val="29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  <w:rPr>
          <w:rStyle w:val="29"/>
          <w:b/>
          <w:bCs/>
          <w:color w:val="000000"/>
        </w:rPr>
      </w:pPr>
      <w:r>
        <w:rPr>
          <w:rStyle w:val="29"/>
          <w:b/>
          <w:bCs/>
          <w:color w:val="000000"/>
        </w:rPr>
        <w:t>Тема 2.1. Аксонометрические проекции.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09"/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Аксонометрические проекции. Общие понятия об аксонометрических проекциях. Виды аксонометрических проекций: прямоугольные (изометри</w:t>
      </w:r>
      <w:r>
        <w:rPr>
          <w:color w:val="000000"/>
        </w:rPr>
        <w:softHyphen/>
        <w:t>ческие и диметрические) и косоугольная (диметрическая).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Аксонометрические оси. Показатели искажения. Построение аксоно</w:t>
      </w:r>
      <w:r>
        <w:rPr>
          <w:color w:val="000000"/>
        </w:rPr>
        <w:softHyphen/>
        <w:t>метрических проекций точки, прямой и плоской фигуры.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Проекции окружностей, лежащих в координатных плоскостях.</w:t>
      </w: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Разрезы в аксонометрии. Линии штриховки сечения в аксонометриче</w:t>
      </w:r>
      <w:r>
        <w:rPr>
          <w:color w:val="000000"/>
        </w:rPr>
        <w:softHyphen/>
        <w:t>ских проекциях.</w:t>
      </w:r>
    </w:p>
    <w:p w:rsidR="005109FC" w:rsidRPr="00AE3752" w:rsidRDefault="005109FC" w:rsidP="005109FC">
      <w:pPr>
        <w:pStyle w:val="a9"/>
        <w:ind w:firstLine="720"/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  <w:rPr>
          <w:rStyle w:val="29"/>
          <w:b/>
          <w:bCs/>
          <w:color w:val="000000"/>
        </w:rPr>
      </w:pPr>
      <w:r>
        <w:rPr>
          <w:rStyle w:val="29"/>
          <w:b/>
          <w:bCs/>
          <w:color w:val="000000"/>
        </w:rPr>
        <w:t>Тема 2.2. Общие правила оформления чертежей.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Стандарты ЕСКД. Форматы, основные надписи, масштабы, линии, шрифты чертежные, нанесение размеров.</w:t>
      </w: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Деление окружности на равные части, построение правильных вписан</w:t>
      </w:r>
      <w:r>
        <w:rPr>
          <w:color w:val="000000"/>
        </w:rPr>
        <w:softHyphen/>
        <w:t>ных и описанных в окружность многоугольников. Правила выполнения со</w:t>
      </w:r>
      <w:r>
        <w:rPr>
          <w:color w:val="000000"/>
        </w:rPr>
        <w:softHyphen/>
        <w:t>пряжений различных геометрических элементов. Построение уклона и ко</w:t>
      </w:r>
      <w:r>
        <w:rPr>
          <w:color w:val="000000"/>
        </w:rPr>
        <w:softHyphen/>
        <w:t>нусности, их обозначение на чертежах.</w:t>
      </w:r>
    </w:p>
    <w:p w:rsidR="005109FC" w:rsidRPr="00AE3752" w:rsidRDefault="005109FC" w:rsidP="005109FC">
      <w:pPr>
        <w:pStyle w:val="a9"/>
        <w:ind w:firstLine="720"/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  <w:rPr>
          <w:rStyle w:val="29"/>
          <w:b/>
          <w:bCs/>
          <w:color w:val="000000"/>
        </w:rPr>
      </w:pPr>
      <w:r>
        <w:rPr>
          <w:rStyle w:val="29"/>
          <w:b/>
          <w:bCs/>
          <w:color w:val="000000"/>
        </w:rPr>
        <w:t>Тема 2.3. Конструкторская документация. Изображения - виды, разрезы, сечения.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Виды изделий. Виды конструкторских документов.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Виды. Расположение основных видов. Дополнительные виды, их рас</w:t>
      </w:r>
      <w:r>
        <w:rPr>
          <w:color w:val="000000"/>
        </w:rPr>
        <w:softHyphen/>
        <w:t>положение и обозначение. Местный вид.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Разрезы; горизонтальные, вертикальные и наклонные. Сложные разр</w:t>
      </w:r>
      <w:r>
        <w:rPr>
          <w:color w:val="000000"/>
        </w:rPr>
        <w:t>е</w:t>
      </w:r>
      <w:r>
        <w:rPr>
          <w:color w:val="000000"/>
        </w:rPr>
        <w:t>зы (ступенчатые и ломаные). Линии сечения, их проведение и обозначение. Местный разрез.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Сечения. Расположение сечения и обводка их контуров. Обозначение сечений. Штриховка сечения.</w:t>
      </w: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Выносные элементы. Их определение и содержание. Расположение, изображение и обозначение выносных элементов.</w:t>
      </w:r>
    </w:p>
    <w:p w:rsidR="005109FC" w:rsidRPr="00AE3752" w:rsidRDefault="005109FC" w:rsidP="005109FC">
      <w:pPr>
        <w:pStyle w:val="a9"/>
        <w:ind w:firstLine="720"/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rPr>
          <w:rStyle w:val="29"/>
          <w:b/>
          <w:bCs/>
          <w:color w:val="000000"/>
        </w:rPr>
      </w:pPr>
      <w:r>
        <w:rPr>
          <w:rStyle w:val="29"/>
          <w:b/>
          <w:bCs/>
          <w:color w:val="000000"/>
        </w:rPr>
        <w:t xml:space="preserve">РАЗДЕЛ 3. ОСНОВЫ МАШИНОСТРОИТЕЛЬНОГО ЧЕРЧЕНИЯ 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rPr>
          <w:rStyle w:val="29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rPr>
          <w:rStyle w:val="29"/>
          <w:b/>
          <w:bCs/>
          <w:color w:val="000000"/>
        </w:rPr>
      </w:pPr>
      <w:r>
        <w:rPr>
          <w:rStyle w:val="29"/>
          <w:b/>
          <w:bCs/>
          <w:color w:val="000000"/>
        </w:rPr>
        <w:t>Тема 3.1. Изображение и обозначение разъемных и неразъемных соединений.</w:t>
      </w:r>
    </w:p>
    <w:p w:rsidR="005109FC" w:rsidRPr="00AE3752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</w:pP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Понятие о разъемных соединениях. Соединения резьбовые. Изображе</w:t>
      </w:r>
      <w:r>
        <w:rPr>
          <w:color w:val="000000"/>
        </w:rPr>
        <w:softHyphen/>
        <w:t>ние резьб. Профили и обозначение стандартных резьб. Стандартные изделия</w:t>
      </w:r>
      <w:r w:rsidRPr="005109FC">
        <w:rPr>
          <w:color w:val="000000"/>
        </w:rPr>
        <w:t xml:space="preserve"> </w:t>
      </w:r>
      <w:r>
        <w:rPr>
          <w:color w:val="000000"/>
        </w:rPr>
        <w:t>с резьбой. Болтовые соединение. Винтовые соединение. Шпилечное соеди</w:t>
      </w:r>
      <w:r>
        <w:rPr>
          <w:color w:val="000000"/>
        </w:rPr>
        <w:softHyphen/>
      </w:r>
      <w:r>
        <w:rPr>
          <w:color w:val="000000"/>
        </w:rPr>
        <w:lastRenderedPageBreak/>
        <w:t>нение. Упрощения, применяемые на сборных чертежах при изображении резьбовых соединений. Разъемные соединения: шпоночные, шлицевые, штифтовые и др. Их назначение и изображение. Понятие о неразъемных со</w:t>
      </w:r>
      <w:r>
        <w:rPr>
          <w:color w:val="000000"/>
        </w:rPr>
        <w:softHyphen/>
        <w:t>единениях. Неразъемные соединения: сварные, паяные, клеевые и заклепоч</w:t>
      </w:r>
      <w:r>
        <w:rPr>
          <w:color w:val="000000"/>
        </w:rPr>
        <w:softHyphen/>
        <w:t>ные, их назначение и изображение.</w:t>
      </w:r>
    </w:p>
    <w:p w:rsidR="005109FC" w:rsidRPr="00AE3752" w:rsidRDefault="005109FC" w:rsidP="005109FC">
      <w:pPr>
        <w:pStyle w:val="a9"/>
        <w:ind w:firstLine="720"/>
      </w:pPr>
    </w:p>
    <w:p w:rsidR="005109FC" w:rsidRDefault="005109FC" w:rsidP="005109FC">
      <w:pPr>
        <w:pStyle w:val="210"/>
        <w:shd w:val="clear" w:color="auto" w:fill="auto"/>
        <w:spacing w:line="240" w:lineRule="auto"/>
        <w:rPr>
          <w:rStyle w:val="250"/>
          <w:b/>
          <w:bCs/>
          <w:color w:val="000000"/>
        </w:rPr>
      </w:pPr>
      <w:r>
        <w:rPr>
          <w:rStyle w:val="250"/>
          <w:b/>
          <w:bCs/>
          <w:color w:val="000000"/>
        </w:rPr>
        <w:t xml:space="preserve">Тема 3.2. Чертежи и эскизы деталей. Чертеж общего вида. </w:t>
      </w:r>
      <w:r w:rsidR="00782AD2">
        <w:rPr>
          <w:rStyle w:val="250"/>
          <w:b/>
          <w:bCs/>
          <w:color w:val="000000"/>
        </w:rPr>
        <w:t xml:space="preserve">   </w:t>
      </w:r>
      <w:r w:rsidR="00507610">
        <w:rPr>
          <w:rStyle w:val="250"/>
          <w:b/>
          <w:bCs/>
          <w:color w:val="000000"/>
        </w:rPr>
        <w:t xml:space="preserve"> </w:t>
      </w:r>
      <w:r w:rsidR="00782AD2">
        <w:rPr>
          <w:rStyle w:val="250"/>
          <w:b/>
          <w:bCs/>
          <w:color w:val="000000"/>
        </w:rPr>
        <w:t xml:space="preserve">     </w:t>
      </w:r>
      <w:r w:rsidR="00507610">
        <w:rPr>
          <w:rStyle w:val="250"/>
          <w:b/>
          <w:bCs/>
          <w:color w:val="000000"/>
        </w:rPr>
        <w:t xml:space="preserve">                                                             </w:t>
      </w:r>
      <w:r>
        <w:rPr>
          <w:rStyle w:val="250"/>
          <w:b/>
          <w:bCs/>
          <w:color w:val="000000"/>
        </w:rPr>
        <w:t>Сборочный чертеж.</w:t>
      </w:r>
    </w:p>
    <w:p w:rsidR="005109FC" w:rsidRPr="00AE3752" w:rsidRDefault="005109FC" w:rsidP="005109FC">
      <w:pPr>
        <w:pStyle w:val="210"/>
        <w:shd w:val="clear" w:color="auto" w:fill="auto"/>
        <w:spacing w:line="240" w:lineRule="auto"/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 детали как рабочий документ, предназначенный для изготовле</w:t>
      </w:r>
      <w:r>
        <w:rPr>
          <w:color w:val="000000"/>
        </w:rPr>
        <w:softHyphen/>
        <w:t>ния деталей. Составные элементы чертежа. Выбор масштаба, формата и пла</w:t>
      </w:r>
      <w:r>
        <w:rPr>
          <w:color w:val="000000"/>
        </w:rPr>
        <w:softHyphen/>
        <w:t>нировка чертежа.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Понятие об эскизе как о конструктивном документе. Порядок съемки эскиза детали. Последовательность выполнения эскиза. Виды, разрезы, сече</w:t>
      </w:r>
      <w:r>
        <w:rPr>
          <w:color w:val="000000"/>
        </w:rPr>
        <w:softHyphen/>
        <w:t>ния, выносные элементы при выполнении эскизов. Нанесение размеров на чертежах деталей. Понятие о технических и конструкторских базах. Измери</w:t>
      </w:r>
      <w:r>
        <w:rPr>
          <w:color w:val="000000"/>
        </w:rPr>
        <w:softHyphen/>
        <w:t>тельные инструменты. Измерение параметров деталей.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 общего вида, его назначение при разработке проекта изделия, общие сведения. Сборочный чертеж, его назначение и место в производстве.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Выполнение сборочного чертежа. Выбор числа проекций и масштаба. Выбор формата. Разрезы на сборочных чертежах. Штриховка на разрезах. Условности и упрощения при выполнении сборочных чертежей. Размеры на сборочных чертежах. Нанесение номеров позиций и обозначение составных частей изделия.</w:t>
      </w: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Спецификация сборочного чертежа, основные надписи, порядок запол</w:t>
      </w:r>
      <w:r>
        <w:rPr>
          <w:color w:val="000000"/>
        </w:rPr>
        <w:softHyphen/>
        <w:t>нения. Последовательность заполнения спецификации.</w:t>
      </w:r>
    </w:p>
    <w:p w:rsidR="005109FC" w:rsidRPr="00AE3752" w:rsidRDefault="005109FC" w:rsidP="005109FC">
      <w:pPr>
        <w:pStyle w:val="a9"/>
        <w:ind w:firstLine="720"/>
      </w:pPr>
    </w:p>
    <w:p w:rsidR="005109FC" w:rsidRDefault="005109FC" w:rsidP="005109FC">
      <w:pPr>
        <w:pStyle w:val="210"/>
        <w:shd w:val="clear" w:color="auto" w:fill="auto"/>
        <w:spacing w:line="240" w:lineRule="auto"/>
        <w:rPr>
          <w:rStyle w:val="24"/>
          <w:b/>
          <w:bCs/>
          <w:color w:val="000000"/>
        </w:rPr>
      </w:pPr>
      <w:r>
        <w:rPr>
          <w:rStyle w:val="24"/>
          <w:b/>
          <w:bCs/>
          <w:color w:val="000000"/>
        </w:rPr>
        <w:t xml:space="preserve">РАЗДЕЛ </w:t>
      </w:r>
      <w:r w:rsidR="00CC4A41">
        <w:rPr>
          <w:rStyle w:val="24"/>
          <w:b/>
          <w:bCs/>
          <w:color w:val="000000"/>
        </w:rPr>
        <w:t>4</w:t>
      </w:r>
      <w:r>
        <w:rPr>
          <w:rStyle w:val="24"/>
          <w:b/>
          <w:bCs/>
          <w:color w:val="000000"/>
        </w:rPr>
        <w:t>. ОСНОВЫ СТРОИТЕЛЬНОГО ЧЕРЧЕНИЯ</w:t>
      </w:r>
    </w:p>
    <w:p w:rsidR="005109FC" w:rsidRPr="00AE3752" w:rsidRDefault="005109FC" w:rsidP="005109FC">
      <w:pPr>
        <w:pStyle w:val="210"/>
        <w:shd w:val="clear" w:color="auto" w:fill="auto"/>
        <w:spacing w:line="240" w:lineRule="auto"/>
      </w:pPr>
    </w:p>
    <w:p w:rsidR="005109FC" w:rsidRDefault="005109FC" w:rsidP="00782AD2">
      <w:pPr>
        <w:pStyle w:val="210"/>
        <w:shd w:val="clear" w:color="auto" w:fill="auto"/>
        <w:spacing w:line="240" w:lineRule="auto"/>
      </w:pPr>
      <w:r>
        <w:rPr>
          <w:rStyle w:val="24"/>
          <w:b/>
          <w:bCs/>
          <w:color w:val="000000"/>
        </w:rPr>
        <w:t xml:space="preserve">Тема </w:t>
      </w:r>
      <w:r w:rsidR="00CC4A41">
        <w:rPr>
          <w:rStyle w:val="24"/>
          <w:b/>
          <w:bCs/>
          <w:color w:val="000000"/>
        </w:rPr>
        <w:t>4</w:t>
      </w:r>
      <w:r>
        <w:rPr>
          <w:rStyle w:val="24"/>
          <w:b/>
          <w:bCs/>
          <w:color w:val="000000"/>
        </w:rPr>
        <w:t xml:space="preserve">.1. Основные конструктивные элементы зданий и </w:t>
      </w:r>
      <w:r w:rsidR="00782AD2">
        <w:rPr>
          <w:rStyle w:val="24"/>
          <w:b/>
          <w:bCs/>
          <w:color w:val="000000"/>
        </w:rPr>
        <w:t xml:space="preserve">               </w:t>
      </w:r>
      <w:r w:rsidR="00507610">
        <w:rPr>
          <w:rStyle w:val="24"/>
          <w:b/>
          <w:bCs/>
          <w:color w:val="000000"/>
        </w:rPr>
        <w:t xml:space="preserve">    </w:t>
      </w:r>
      <w:r>
        <w:rPr>
          <w:rStyle w:val="24"/>
          <w:b/>
          <w:bCs/>
          <w:color w:val="000000"/>
        </w:rPr>
        <w:t>сооружений различных типов.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Общие сведения о проектировании зданий и сооружений. Основы строительного дела.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Основные конструктивные элементы зданий и сооружений различных типов. Фундаменты. Остовы зданий со стенами из каменных материалов. Не</w:t>
      </w:r>
      <w:r>
        <w:rPr>
          <w:color w:val="000000"/>
        </w:rPr>
        <w:softHyphen/>
        <w:t>сущие остовы из древесины и с применением металла. Перекрытия и полы. Крыши и кровли.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Конструкции одноэтажных производственных и гражданских зданий. Несущие остовы одноэтажных зданий с применением плоскостных и про</w:t>
      </w:r>
      <w:r>
        <w:rPr>
          <w:color w:val="000000"/>
        </w:rPr>
        <w:softHyphen/>
        <w:t>странственных конструкций. Элементы одноэтажных зданий.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Конструкции многоэтажных производственных и гражданских зданий. Несущие остовы многоэтажных зданий. Стеновые ограждающие конструк</w:t>
      </w:r>
      <w:r>
        <w:rPr>
          <w:color w:val="000000"/>
        </w:rPr>
        <w:softHyphen/>
        <w:t>ции. Конструктивные элементы многоэтажных зданий.</w:t>
      </w:r>
    </w:p>
    <w:p w:rsidR="005109FC" w:rsidRDefault="005109FC" w:rsidP="005109FC">
      <w:pPr>
        <w:pStyle w:val="210"/>
        <w:shd w:val="clear" w:color="auto" w:fill="auto"/>
        <w:spacing w:line="240" w:lineRule="auto"/>
      </w:pPr>
      <w:r>
        <w:rPr>
          <w:rStyle w:val="24"/>
          <w:b/>
          <w:bCs/>
          <w:color w:val="000000"/>
        </w:rPr>
        <w:lastRenderedPageBreak/>
        <w:t xml:space="preserve">Тема </w:t>
      </w:r>
      <w:r w:rsidR="00CC4A41">
        <w:rPr>
          <w:rStyle w:val="24"/>
          <w:b/>
          <w:bCs/>
          <w:color w:val="000000"/>
        </w:rPr>
        <w:t>4</w:t>
      </w:r>
      <w:r>
        <w:rPr>
          <w:rStyle w:val="24"/>
          <w:b/>
          <w:bCs/>
          <w:color w:val="000000"/>
        </w:rPr>
        <w:t>.2. Архитектурно-строительные чертежи.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Особенности строительных чертежей. Содержание и виды строитель</w:t>
      </w:r>
      <w:r>
        <w:rPr>
          <w:color w:val="000000"/>
        </w:rPr>
        <w:softHyphen/>
        <w:t>ных чертежей. Стадии проектирования. Краткие сведения о технических нормативных правовых актах, применяемых при выполнении строительных чертежей. Наименование и маркировка строительных чертежей. Масштабы строительных чертежей.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Графическое обозначение строительных материалов. Условное графи</w:t>
      </w:r>
      <w:r>
        <w:rPr>
          <w:color w:val="000000"/>
        </w:rPr>
        <w:softHyphen/>
        <w:t>ческое обозначение элементов зданий, сооружений и строительных конст</w:t>
      </w:r>
      <w:r>
        <w:rPr>
          <w:color w:val="000000"/>
        </w:rPr>
        <w:softHyphen/>
        <w:t>рукций. Выноски и надписи на строительных чертежах.</w:t>
      </w: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Единая модульная система в строительстве. Роль строительных черте</w:t>
      </w:r>
      <w:r>
        <w:rPr>
          <w:color w:val="000000"/>
        </w:rPr>
        <w:softHyphen/>
        <w:t>жей в подготовке инженера по предупреждению и ликвидации чрезвычайных ситуаций.</w:t>
      </w:r>
    </w:p>
    <w:p w:rsidR="005109FC" w:rsidRPr="00AE3752" w:rsidRDefault="005109FC" w:rsidP="005109FC">
      <w:pPr>
        <w:pStyle w:val="a9"/>
        <w:ind w:firstLine="720"/>
      </w:pPr>
    </w:p>
    <w:p w:rsidR="005109FC" w:rsidRDefault="005109FC" w:rsidP="005109FC">
      <w:pPr>
        <w:pStyle w:val="210"/>
        <w:shd w:val="clear" w:color="auto" w:fill="auto"/>
        <w:spacing w:line="240" w:lineRule="auto"/>
      </w:pPr>
      <w:r>
        <w:rPr>
          <w:rStyle w:val="24"/>
          <w:b/>
          <w:bCs/>
          <w:color w:val="000000"/>
        </w:rPr>
        <w:t xml:space="preserve">Тема </w:t>
      </w:r>
      <w:r w:rsidR="00CC4A41">
        <w:rPr>
          <w:rStyle w:val="24"/>
          <w:b/>
          <w:bCs/>
          <w:color w:val="000000"/>
        </w:rPr>
        <w:t>4</w:t>
      </w:r>
      <w:r>
        <w:rPr>
          <w:rStyle w:val="24"/>
          <w:b/>
          <w:bCs/>
          <w:color w:val="000000"/>
        </w:rPr>
        <w:t>.3. Чертежи планов, разрезов и фасадов зданий.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Координационные оси, их маркировка, шаг, пролет, положение конст</w:t>
      </w:r>
      <w:r>
        <w:rPr>
          <w:color w:val="000000"/>
        </w:rPr>
        <w:softHyphen/>
        <w:t>руктивных элементов, их привязка. Типы привязок. Размеры на строитель</w:t>
      </w:r>
      <w:r>
        <w:rPr>
          <w:color w:val="000000"/>
        </w:rPr>
        <w:softHyphen/>
        <w:t>ных чертежах</w:t>
      </w:r>
      <w:r w:rsidRPr="007D0158">
        <w:rPr>
          <w:color w:val="000000"/>
        </w:rPr>
        <w:t xml:space="preserve"> </w:t>
      </w:r>
      <w:r>
        <w:rPr>
          <w:color w:val="000000"/>
        </w:rPr>
        <w:t>Чертежи планов, их виды, назначение и обозначение. Соде</w:t>
      </w:r>
      <w:r>
        <w:rPr>
          <w:color w:val="000000"/>
        </w:rPr>
        <w:t>р</w:t>
      </w:r>
      <w:r>
        <w:rPr>
          <w:color w:val="000000"/>
        </w:rPr>
        <w:t>жание плана. Последовательность вычерчивания плана. Размеры: наружные и внутренние. Площадь жилая и полезная.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Чертежи фасадов, их виды, назначение, обозначение. Разрезы, их обра</w:t>
      </w:r>
      <w:r>
        <w:rPr>
          <w:color w:val="000000"/>
        </w:rPr>
        <w:softHyphen/>
        <w:t>зование, виды и назначение.Обозначение разрезов, размеры и последовател</w:t>
      </w:r>
      <w:r>
        <w:rPr>
          <w:color w:val="000000"/>
        </w:rPr>
        <w:t>ь</w:t>
      </w:r>
      <w:r>
        <w:rPr>
          <w:color w:val="000000"/>
        </w:rPr>
        <w:t>ность вычерчивания. Особенности вычерчивания лестничных клеток.</w:t>
      </w: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  <w:rPr>
          <w:rStyle w:val="29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</w:pPr>
      <w:r>
        <w:rPr>
          <w:rStyle w:val="29"/>
          <w:b/>
          <w:bCs/>
          <w:color w:val="000000"/>
        </w:rPr>
        <w:t xml:space="preserve">Тема </w:t>
      </w:r>
      <w:r w:rsidR="00CC4A41">
        <w:rPr>
          <w:rStyle w:val="29"/>
          <w:b/>
          <w:bCs/>
          <w:color w:val="000000"/>
        </w:rPr>
        <w:t>4</w:t>
      </w:r>
      <w:r>
        <w:rPr>
          <w:rStyle w:val="29"/>
          <w:b/>
          <w:bCs/>
          <w:color w:val="000000"/>
        </w:rPr>
        <w:t>.4. Чертежи строительных конструкций.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Чертежи железобетонных конструкций. Условности, применяемые при выполнении чертежей.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Чертежи металлических конструкций. Условные изображения и обо</w:t>
      </w:r>
      <w:r>
        <w:rPr>
          <w:color w:val="000000"/>
        </w:rPr>
        <w:softHyphen/>
        <w:t>значения, применяемые в чертежах.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Чертежи деревянных конструкций.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Чертежи конструктивных узлов производственных и жилых зданий. Вычерчивание чертежей строительных конструкций, конструктивных узлов.</w:t>
      </w:r>
    </w:p>
    <w:p w:rsidR="005109FC" w:rsidRDefault="005109FC" w:rsidP="005109FC">
      <w:pPr>
        <w:pStyle w:val="210"/>
        <w:shd w:val="clear" w:color="auto" w:fill="auto"/>
        <w:spacing w:line="240" w:lineRule="auto"/>
        <w:rPr>
          <w:rStyle w:val="250"/>
          <w:b/>
          <w:bCs/>
          <w:color w:val="000000"/>
        </w:rPr>
      </w:pPr>
    </w:p>
    <w:p w:rsidR="005109FC" w:rsidRDefault="005109FC" w:rsidP="005109FC">
      <w:pPr>
        <w:pStyle w:val="210"/>
        <w:shd w:val="clear" w:color="auto" w:fill="auto"/>
        <w:spacing w:line="240" w:lineRule="auto"/>
      </w:pPr>
      <w:r>
        <w:rPr>
          <w:rStyle w:val="250"/>
          <w:b/>
          <w:bCs/>
          <w:color w:val="000000"/>
        </w:rPr>
        <w:t xml:space="preserve">Тема </w:t>
      </w:r>
      <w:r w:rsidR="00CC4A41">
        <w:rPr>
          <w:rStyle w:val="250"/>
          <w:b/>
          <w:bCs/>
          <w:color w:val="000000"/>
        </w:rPr>
        <w:t>4</w:t>
      </w:r>
      <w:r>
        <w:rPr>
          <w:rStyle w:val="250"/>
          <w:b/>
          <w:bCs/>
          <w:color w:val="000000"/>
        </w:rPr>
        <w:t>.5. Чертежи санитарно-технических, инженерных систем и</w:t>
      </w: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jc w:val="both"/>
      </w:pPr>
      <w:r>
        <w:rPr>
          <w:rStyle w:val="29"/>
          <w:b/>
          <w:bCs/>
          <w:color w:val="000000"/>
        </w:rPr>
        <w:t>устройств.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Виды чертежей санитарно-технических устройств и их условные обо</w:t>
      </w:r>
      <w:r>
        <w:rPr>
          <w:color w:val="000000"/>
        </w:rPr>
        <w:softHyphen/>
        <w:t>значения. Чертежи систем водоснабжения, канализации и газоснабжения.</w:t>
      </w:r>
      <w:r w:rsidR="006B14E9">
        <w:rPr>
          <w:color w:val="000000"/>
        </w:rPr>
        <w:t xml:space="preserve"> Схемы автоматизации.</w:t>
      </w:r>
    </w:p>
    <w:p w:rsidR="005109FC" w:rsidRDefault="005109FC" w:rsidP="005109FC">
      <w:pPr>
        <w:pStyle w:val="a9"/>
        <w:ind w:firstLine="720"/>
      </w:pPr>
      <w:r>
        <w:rPr>
          <w:color w:val="000000"/>
        </w:rPr>
        <w:t>Чертежи систем отопления, вентиляции и кондиционирования воздуха.</w:t>
      </w:r>
    </w:p>
    <w:p w:rsidR="006B14E9" w:rsidRDefault="006B14E9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  <w:rPr>
          <w:rStyle w:val="29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</w:pPr>
      <w:r>
        <w:rPr>
          <w:rStyle w:val="29"/>
          <w:b/>
          <w:bCs/>
          <w:color w:val="000000"/>
        </w:rPr>
        <w:t xml:space="preserve">Тема </w:t>
      </w:r>
      <w:r w:rsidR="00CC4A41">
        <w:rPr>
          <w:rStyle w:val="29"/>
          <w:b/>
          <w:bCs/>
          <w:color w:val="000000"/>
        </w:rPr>
        <w:t>4</w:t>
      </w:r>
      <w:r>
        <w:rPr>
          <w:rStyle w:val="29"/>
          <w:b/>
          <w:bCs/>
          <w:color w:val="000000"/>
        </w:rPr>
        <w:t>.6. Чертежи генеральных планов.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Принципы застройки территории. Генеральный план. Условные обо</w:t>
      </w:r>
      <w:r>
        <w:rPr>
          <w:color w:val="000000"/>
        </w:rPr>
        <w:softHyphen/>
        <w:t>значения на генпланах. Экспликация зданий и сооружений. «Роза ветров». Вычерчивание условных обозначений на генпланах. Принципы противопо</w:t>
      </w:r>
      <w:r>
        <w:rPr>
          <w:color w:val="000000"/>
        </w:rPr>
        <w:softHyphen/>
        <w:t>жарного нормирования при разработке генпланов.</w:t>
      </w: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  <w:rPr>
          <w:rStyle w:val="29"/>
          <w:b/>
          <w:bCs/>
          <w:color w:val="000000"/>
        </w:rPr>
      </w:pPr>
    </w:p>
    <w:p w:rsidR="005109FC" w:rsidRDefault="005109FC" w:rsidP="005109FC">
      <w:pPr>
        <w:pStyle w:val="211"/>
        <w:keepNext/>
        <w:keepLines/>
        <w:shd w:val="clear" w:color="auto" w:fill="auto"/>
        <w:spacing w:after="0" w:line="240" w:lineRule="auto"/>
        <w:ind w:firstLine="720"/>
        <w:jc w:val="both"/>
      </w:pPr>
      <w:r>
        <w:rPr>
          <w:rStyle w:val="29"/>
          <w:b/>
          <w:bCs/>
          <w:color w:val="000000"/>
        </w:rPr>
        <w:t xml:space="preserve">Тема </w:t>
      </w:r>
      <w:r w:rsidR="00CC4A41">
        <w:rPr>
          <w:rStyle w:val="29"/>
          <w:b/>
          <w:bCs/>
          <w:color w:val="000000"/>
        </w:rPr>
        <w:t>4</w:t>
      </w:r>
      <w:r>
        <w:rPr>
          <w:rStyle w:val="29"/>
          <w:b/>
          <w:bCs/>
          <w:color w:val="000000"/>
        </w:rPr>
        <w:t>.7. Чертежи и схемы по специальности.</w:t>
      </w:r>
    </w:p>
    <w:p w:rsidR="005109FC" w:rsidRDefault="005109FC" w:rsidP="005109FC">
      <w:pPr>
        <w:pStyle w:val="a9"/>
        <w:ind w:firstLine="720"/>
        <w:rPr>
          <w:color w:val="000000"/>
        </w:rPr>
      </w:pPr>
    </w:p>
    <w:p w:rsidR="005109FC" w:rsidRDefault="005109FC" w:rsidP="005109FC">
      <w:pPr>
        <w:pStyle w:val="a9"/>
        <w:ind w:firstLine="720"/>
      </w:pPr>
      <w:r>
        <w:rPr>
          <w:color w:val="000000"/>
        </w:rPr>
        <w:t>Виды и типы схем. Условные обозначения, применяемые в схемах. Требования стандартов при вычерчивании схем. Электрические, кинематиче</w:t>
      </w:r>
      <w:r>
        <w:rPr>
          <w:color w:val="000000"/>
        </w:rPr>
        <w:softHyphen/>
        <w:t>ские и гидравлические схемы пожарной аварийно-спасательной техники, схемы автоматизации технологических процессов производств.</w:t>
      </w:r>
    </w:p>
    <w:p w:rsidR="005109FC" w:rsidRDefault="005109FC" w:rsidP="005109FC">
      <w:pPr>
        <w:pStyle w:val="a9"/>
        <w:ind w:firstLine="720"/>
        <w:rPr>
          <w:color w:val="000000"/>
        </w:rPr>
      </w:pPr>
      <w:r>
        <w:rPr>
          <w:color w:val="000000"/>
        </w:rPr>
        <w:t>Чтение архитектурно-строительных чертежей технического проекта на строительство здания.</w:t>
      </w:r>
    </w:p>
    <w:p w:rsidR="00CC4A41" w:rsidRDefault="00CC4A41" w:rsidP="005109FC">
      <w:pPr>
        <w:pStyle w:val="a9"/>
        <w:ind w:firstLine="720"/>
        <w:rPr>
          <w:color w:val="000000"/>
        </w:rPr>
      </w:pPr>
    </w:p>
    <w:p w:rsidR="00CC4A41" w:rsidRDefault="00CC4A41" w:rsidP="00CC4A41">
      <w:pPr>
        <w:pStyle w:val="210"/>
        <w:shd w:val="clear" w:color="auto" w:fill="auto"/>
        <w:spacing w:line="240" w:lineRule="auto"/>
        <w:rPr>
          <w:rStyle w:val="250"/>
          <w:b/>
          <w:bCs/>
          <w:color w:val="000000"/>
        </w:rPr>
      </w:pPr>
      <w:r>
        <w:rPr>
          <w:rStyle w:val="250"/>
          <w:b/>
          <w:bCs/>
          <w:color w:val="000000"/>
        </w:rPr>
        <w:t>РАЗДЕЛ 5. ОСНОВЫ АВТОМАТИЗАЦИИ ВЫПОЛНЕНИЯ      ЗАДАЧ ИНЖЕНЕРНОЙ ГРАФИКИ (КОМПЬЮТЕРНАЯ ГРАФИКА)</w:t>
      </w:r>
    </w:p>
    <w:p w:rsidR="00CC4A41" w:rsidRPr="00AE3752" w:rsidRDefault="00CC4A41" w:rsidP="00CC4A41">
      <w:pPr>
        <w:pStyle w:val="210"/>
        <w:shd w:val="clear" w:color="auto" w:fill="auto"/>
        <w:spacing w:line="240" w:lineRule="auto"/>
      </w:pPr>
    </w:p>
    <w:p w:rsidR="00CC4A41" w:rsidRDefault="00CC4A41" w:rsidP="00CC4A41">
      <w:pPr>
        <w:pStyle w:val="210"/>
        <w:shd w:val="clear" w:color="auto" w:fill="auto"/>
        <w:spacing w:line="240" w:lineRule="auto"/>
        <w:rPr>
          <w:rStyle w:val="250"/>
          <w:b/>
          <w:bCs/>
          <w:color w:val="000000"/>
        </w:rPr>
      </w:pPr>
      <w:r>
        <w:rPr>
          <w:rStyle w:val="250"/>
          <w:b/>
          <w:bCs/>
          <w:color w:val="000000"/>
        </w:rPr>
        <w:t>Тема 5.1. Компьютерная графика. Автоматизация                        проектирования.</w:t>
      </w:r>
    </w:p>
    <w:p w:rsidR="00CC4A41" w:rsidRPr="00AE3752" w:rsidRDefault="00CC4A41" w:rsidP="00CC4A41">
      <w:pPr>
        <w:pStyle w:val="210"/>
        <w:shd w:val="clear" w:color="auto" w:fill="auto"/>
        <w:spacing w:line="240" w:lineRule="auto"/>
      </w:pPr>
    </w:p>
    <w:p w:rsidR="00CC4A41" w:rsidRDefault="00CC4A41" w:rsidP="00CC4A41">
      <w:pPr>
        <w:pStyle w:val="a9"/>
        <w:ind w:firstLine="720"/>
        <w:rPr>
          <w:color w:val="000000"/>
        </w:rPr>
      </w:pPr>
      <w:r>
        <w:rPr>
          <w:color w:val="000000"/>
        </w:rPr>
        <w:t>Системы автоматизированного проектирования (САПР). Компьютер</w:t>
      </w:r>
      <w:r>
        <w:rPr>
          <w:color w:val="000000"/>
        </w:rPr>
        <w:softHyphen/>
        <w:t>ная графика как часть САПР. Составные части машинной графики. Методы интерактивного диалога. Пакетная и интерактивная машинная графика. Виды примитивов машинной графики. Параметры и атрибуты примитивов.</w:t>
      </w:r>
    </w:p>
    <w:p w:rsidR="00CC4A41" w:rsidRPr="00AE3752" w:rsidRDefault="00CC4A41" w:rsidP="00CC4A41">
      <w:pPr>
        <w:pStyle w:val="a9"/>
        <w:ind w:firstLine="720"/>
      </w:pPr>
    </w:p>
    <w:p w:rsidR="00CC4A41" w:rsidRDefault="00CC4A41" w:rsidP="00CC4A41">
      <w:pPr>
        <w:pStyle w:val="210"/>
        <w:shd w:val="clear" w:color="auto" w:fill="auto"/>
        <w:spacing w:line="240" w:lineRule="auto"/>
        <w:rPr>
          <w:rStyle w:val="250"/>
          <w:b/>
          <w:bCs/>
          <w:color w:val="000000"/>
        </w:rPr>
      </w:pPr>
      <w:r>
        <w:rPr>
          <w:rStyle w:val="250"/>
          <w:b/>
          <w:bCs/>
          <w:color w:val="000000"/>
        </w:rPr>
        <w:t xml:space="preserve">Тема 5.2. Основы работы в системе </w:t>
      </w:r>
      <w:r w:rsidR="003E6AA6">
        <w:rPr>
          <w:rStyle w:val="250"/>
          <w:b/>
          <w:bCs/>
          <w:color w:val="000000"/>
          <w:lang w:val="en-US"/>
        </w:rPr>
        <w:t>AutoCAD</w:t>
      </w:r>
      <w:r>
        <w:rPr>
          <w:rStyle w:val="250"/>
          <w:b/>
          <w:bCs/>
          <w:color w:val="000000"/>
        </w:rPr>
        <w:t>.</w:t>
      </w:r>
    </w:p>
    <w:p w:rsidR="00CC4A41" w:rsidRPr="00AE3752" w:rsidRDefault="00CC4A41" w:rsidP="00CC4A41">
      <w:pPr>
        <w:pStyle w:val="210"/>
        <w:shd w:val="clear" w:color="auto" w:fill="auto"/>
        <w:spacing w:line="240" w:lineRule="auto"/>
      </w:pPr>
    </w:p>
    <w:p w:rsidR="00CC4A41" w:rsidRPr="007D0158" w:rsidRDefault="003E6AA6" w:rsidP="003E6AA6">
      <w:pPr>
        <w:pStyle w:val="a9"/>
        <w:ind w:firstLine="720"/>
        <w:rPr>
          <w:b/>
        </w:rPr>
      </w:pPr>
      <w:r w:rsidRPr="003E6AA6">
        <w:rPr>
          <w:color w:val="000000"/>
        </w:rPr>
        <w:t>Компьютерная графика</w:t>
      </w:r>
      <w:r>
        <w:rPr>
          <w:color w:val="000000"/>
        </w:rPr>
        <w:t>.</w:t>
      </w:r>
      <w:r w:rsidRPr="003E6AA6">
        <w:rPr>
          <w:color w:val="000000"/>
        </w:rPr>
        <w:t xml:space="preserve"> </w:t>
      </w:r>
      <w:r>
        <w:rPr>
          <w:color w:val="000000"/>
        </w:rPr>
        <w:t xml:space="preserve">Автоматизация проектирования. </w:t>
      </w:r>
      <w:r w:rsidR="00CC4A41">
        <w:rPr>
          <w:color w:val="000000"/>
        </w:rPr>
        <w:t>Основы раб</w:t>
      </w:r>
      <w:r w:rsidR="00CC4A41">
        <w:rPr>
          <w:color w:val="000000"/>
        </w:rPr>
        <w:t>о</w:t>
      </w:r>
      <w:r w:rsidR="00CC4A41">
        <w:rPr>
          <w:color w:val="000000"/>
        </w:rPr>
        <w:t xml:space="preserve">ты в </w:t>
      </w:r>
      <w:r>
        <w:rPr>
          <w:color w:val="000000"/>
        </w:rPr>
        <w:t xml:space="preserve">системе </w:t>
      </w:r>
      <w:proofErr w:type="spellStart"/>
      <w:r>
        <w:rPr>
          <w:color w:val="000000"/>
        </w:rPr>
        <w:t>AutoCAD</w:t>
      </w:r>
      <w:proofErr w:type="spellEnd"/>
      <w:r w:rsidR="00CC4A41">
        <w:rPr>
          <w:color w:val="000000"/>
        </w:rPr>
        <w:t xml:space="preserve">. </w:t>
      </w:r>
      <w:r w:rsidRPr="003E6AA6">
        <w:rPr>
          <w:color w:val="000000"/>
        </w:rPr>
        <w:t>В</w:t>
      </w:r>
      <w:r>
        <w:rPr>
          <w:color w:val="000000"/>
        </w:rPr>
        <w:t xml:space="preserve">озможности и команды системы. Построение элементов изображений средствами системы </w:t>
      </w:r>
      <w:proofErr w:type="spellStart"/>
      <w:r>
        <w:rPr>
          <w:color w:val="000000"/>
        </w:rPr>
        <w:t>AutoCAD</w:t>
      </w:r>
      <w:proofErr w:type="spellEnd"/>
      <w:r>
        <w:rPr>
          <w:color w:val="000000"/>
        </w:rPr>
        <w:t>. Команды простого р</w:t>
      </w:r>
      <w:r>
        <w:rPr>
          <w:color w:val="000000"/>
        </w:rPr>
        <w:t>е</w:t>
      </w:r>
      <w:r>
        <w:rPr>
          <w:color w:val="000000"/>
        </w:rPr>
        <w:t>дактирования изображения. Инструмент точности черчения.</w:t>
      </w:r>
    </w:p>
    <w:p w:rsidR="00CC4A41" w:rsidRDefault="00CC4A41" w:rsidP="00CC4A41">
      <w:pPr>
        <w:pStyle w:val="210"/>
        <w:shd w:val="clear" w:color="auto" w:fill="auto"/>
        <w:spacing w:line="240" w:lineRule="auto"/>
        <w:rPr>
          <w:rStyle w:val="24"/>
          <w:b/>
          <w:bCs/>
          <w:color w:val="000000"/>
        </w:rPr>
      </w:pPr>
    </w:p>
    <w:p w:rsidR="005109FC" w:rsidRPr="005109FC" w:rsidRDefault="005109FC" w:rsidP="005109FC"/>
    <w:p w:rsidR="005109FC" w:rsidRPr="00260641" w:rsidRDefault="006409E1" w:rsidP="005109FC">
      <w:pPr>
        <w:pStyle w:val="5"/>
        <w:spacing w:before="0" w:after="120"/>
        <w:jc w:val="center"/>
        <w:rPr>
          <w:caps/>
          <w:szCs w:val="28"/>
        </w:rPr>
      </w:pPr>
      <w:r>
        <w:rPr>
          <w:spacing w:val="40"/>
        </w:rPr>
        <w:br w:type="page"/>
      </w:r>
      <w:r w:rsidR="005109FC" w:rsidRPr="00260641">
        <w:rPr>
          <w:caps/>
          <w:szCs w:val="28"/>
        </w:rPr>
        <w:lastRenderedPageBreak/>
        <w:t>4. Информационно-методическая часть</w:t>
      </w:r>
    </w:p>
    <w:p w:rsidR="005109FC" w:rsidRDefault="005109FC" w:rsidP="005109FC">
      <w:pPr>
        <w:jc w:val="center"/>
        <w:rPr>
          <w:b/>
          <w:bCs/>
          <w:sz w:val="24"/>
          <w:szCs w:val="24"/>
        </w:rPr>
      </w:pPr>
    </w:p>
    <w:p w:rsidR="005109FC" w:rsidRDefault="005109FC" w:rsidP="005109FC">
      <w:pPr>
        <w:jc w:val="center"/>
        <w:rPr>
          <w:rStyle w:val="FontStyle12"/>
          <w:b/>
          <w:i w:val="0"/>
          <w:sz w:val="28"/>
          <w:szCs w:val="28"/>
        </w:rPr>
      </w:pPr>
      <w:r w:rsidRPr="0029503E">
        <w:rPr>
          <w:b/>
          <w:bCs/>
          <w:szCs w:val="28"/>
        </w:rPr>
        <w:t xml:space="preserve">4.1. Основная </w:t>
      </w:r>
      <w:r w:rsidRPr="0029503E">
        <w:rPr>
          <w:rStyle w:val="FontStyle12"/>
          <w:b/>
          <w:i w:val="0"/>
          <w:sz w:val="28"/>
          <w:szCs w:val="28"/>
        </w:rPr>
        <w:t>литература</w:t>
      </w:r>
      <w:r>
        <w:rPr>
          <w:rStyle w:val="FontStyle12"/>
          <w:b/>
          <w:i w:val="0"/>
          <w:sz w:val="28"/>
          <w:szCs w:val="28"/>
        </w:rPr>
        <w:t>.</w:t>
      </w:r>
    </w:p>
    <w:p w:rsidR="005109FC" w:rsidRPr="0029503E" w:rsidRDefault="005109FC" w:rsidP="005109FC">
      <w:pPr>
        <w:jc w:val="center"/>
        <w:rPr>
          <w:b/>
          <w:bCs/>
          <w:szCs w:val="28"/>
        </w:rPr>
      </w:pP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Виноградов, В.Н. Начертательная геометрия / В.Н.Ви</w:t>
      </w:r>
      <w:r w:rsidRPr="007D0158">
        <w:rPr>
          <w:rStyle w:val="FontStyle11"/>
          <w:sz w:val="28"/>
          <w:szCs w:val="28"/>
        </w:rPr>
        <w:softHyphen/>
        <w:t xml:space="preserve">ноградов. – Минск: </w:t>
      </w:r>
      <w:proofErr w:type="spellStart"/>
      <w:r w:rsidRPr="007D0158">
        <w:rPr>
          <w:rStyle w:val="FontStyle11"/>
          <w:sz w:val="28"/>
          <w:szCs w:val="28"/>
        </w:rPr>
        <w:t>Амалфея</w:t>
      </w:r>
      <w:proofErr w:type="spellEnd"/>
      <w:r w:rsidRPr="007D0158">
        <w:rPr>
          <w:rStyle w:val="FontStyle11"/>
          <w:sz w:val="28"/>
          <w:szCs w:val="28"/>
        </w:rPr>
        <w:t>, 2001. – 368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Георгиевский, О.В. Начертательная геометрия: сборник задач с р</w:t>
      </w:r>
      <w:r w:rsidRPr="007D0158">
        <w:rPr>
          <w:rStyle w:val="FontStyle11"/>
          <w:sz w:val="28"/>
          <w:szCs w:val="28"/>
        </w:rPr>
        <w:t>е</w:t>
      </w:r>
      <w:r w:rsidRPr="007D0158">
        <w:rPr>
          <w:rStyle w:val="FontStyle11"/>
          <w:sz w:val="28"/>
          <w:szCs w:val="28"/>
        </w:rPr>
        <w:t xml:space="preserve">шениями типовых примеров / О.В. Георгиевский. – М.: </w:t>
      </w:r>
      <w:proofErr w:type="spellStart"/>
      <w:r w:rsidRPr="007D0158">
        <w:rPr>
          <w:rStyle w:val="FontStyle11"/>
          <w:sz w:val="28"/>
          <w:szCs w:val="28"/>
        </w:rPr>
        <w:t>Астрель</w:t>
      </w:r>
      <w:proofErr w:type="spellEnd"/>
      <w:r w:rsidRPr="007D0158">
        <w:rPr>
          <w:rStyle w:val="FontStyle11"/>
          <w:sz w:val="28"/>
          <w:szCs w:val="28"/>
        </w:rPr>
        <w:t>-АСТ, 2002. – 278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Гордон, В.О. Курс начертательной геометрии / В.О. Гор</w:t>
      </w:r>
      <w:r w:rsidRPr="007D0158">
        <w:rPr>
          <w:rStyle w:val="FontStyle11"/>
          <w:sz w:val="28"/>
          <w:szCs w:val="28"/>
        </w:rPr>
        <w:softHyphen/>
        <w:t>дон, М.А. Семенцов-Огиевский. – М.: Наука, 1988. – 272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Гордон, В.О. Сборник задач по курсу начертательной геометрии / В.О. Гордон, Ю.В. Иванов, Т.Е. Солнцева. - М.: Высшая школа, 2006. – 320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Крылов, Н.Н. Начертательная геометрия / Н.Н. Крылов, Г.С. Ико</w:t>
      </w:r>
      <w:r w:rsidRPr="007D0158">
        <w:rPr>
          <w:rStyle w:val="FontStyle11"/>
          <w:sz w:val="28"/>
          <w:szCs w:val="28"/>
        </w:rPr>
        <w:t>н</w:t>
      </w:r>
      <w:r w:rsidRPr="007D0158">
        <w:rPr>
          <w:rStyle w:val="FontStyle11"/>
          <w:sz w:val="28"/>
          <w:szCs w:val="28"/>
        </w:rPr>
        <w:t>ников, В.Л. Николаев. – М.: Высшая школа, 2002. -224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Кузнецов, Н.С. Начертательная геометрия / Н.С. Кузне</w:t>
      </w:r>
      <w:r w:rsidRPr="007D0158">
        <w:rPr>
          <w:rStyle w:val="FontStyle11"/>
          <w:sz w:val="28"/>
          <w:szCs w:val="28"/>
        </w:rPr>
        <w:softHyphen/>
        <w:t>цов. – М.: Высшая школа, 1981. – 262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Левицкий, </w:t>
      </w:r>
      <w:r w:rsidRPr="007D0158">
        <w:rPr>
          <w:rStyle w:val="FontStyle11"/>
          <w:sz w:val="28"/>
          <w:szCs w:val="28"/>
          <w:lang w:val="en-US"/>
        </w:rPr>
        <w:t>B</w:t>
      </w:r>
      <w:r w:rsidRPr="007D0158">
        <w:rPr>
          <w:rStyle w:val="FontStyle11"/>
          <w:sz w:val="28"/>
          <w:szCs w:val="28"/>
        </w:rPr>
        <w:t>.</w:t>
      </w:r>
      <w:r w:rsidRPr="007D0158">
        <w:rPr>
          <w:rStyle w:val="FontStyle11"/>
          <w:sz w:val="28"/>
          <w:szCs w:val="28"/>
          <w:lang w:val="en-US"/>
        </w:rPr>
        <w:t>C</w:t>
      </w:r>
      <w:r w:rsidRPr="007D0158">
        <w:rPr>
          <w:rStyle w:val="FontStyle11"/>
          <w:sz w:val="28"/>
          <w:szCs w:val="28"/>
        </w:rPr>
        <w:t>. Машиностроительное черчение и авто</w:t>
      </w:r>
      <w:r w:rsidRPr="007D0158">
        <w:rPr>
          <w:rStyle w:val="FontStyle11"/>
          <w:sz w:val="28"/>
          <w:szCs w:val="28"/>
        </w:rPr>
        <w:softHyphen/>
        <w:t>матизация в</w:t>
      </w:r>
      <w:r w:rsidRPr="007D0158">
        <w:rPr>
          <w:rStyle w:val="FontStyle11"/>
          <w:sz w:val="28"/>
          <w:szCs w:val="28"/>
        </w:rPr>
        <w:t>ы</w:t>
      </w:r>
      <w:r w:rsidRPr="007D0158">
        <w:rPr>
          <w:rStyle w:val="FontStyle11"/>
          <w:sz w:val="28"/>
          <w:szCs w:val="28"/>
        </w:rPr>
        <w:t>полнения чертежей / В.</w:t>
      </w:r>
      <w:proofErr w:type="gramStart"/>
      <w:r w:rsidRPr="007D0158">
        <w:rPr>
          <w:rStyle w:val="FontStyle11"/>
          <w:sz w:val="28"/>
          <w:szCs w:val="28"/>
        </w:rPr>
        <w:t>С</w:t>
      </w:r>
      <w:proofErr w:type="gramEnd"/>
      <w:r w:rsidRPr="007D0158">
        <w:rPr>
          <w:rStyle w:val="FontStyle11"/>
          <w:sz w:val="28"/>
          <w:szCs w:val="28"/>
        </w:rPr>
        <w:t xml:space="preserve"> </w:t>
      </w:r>
      <w:proofErr w:type="gramStart"/>
      <w:r w:rsidRPr="007D0158">
        <w:rPr>
          <w:rStyle w:val="FontStyle11"/>
          <w:sz w:val="28"/>
          <w:szCs w:val="28"/>
        </w:rPr>
        <w:t>Левицкий</w:t>
      </w:r>
      <w:proofErr w:type="gramEnd"/>
      <w:r w:rsidRPr="007D0158">
        <w:rPr>
          <w:rStyle w:val="FontStyle11"/>
          <w:sz w:val="28"/>
          <w:szCs w:val="28"/>
        </w:rPr>
        <w:t xml:space="preserve">. – 6-е изд., </w:t>
      </w:r>
      <w:proofErr w:type="spellStart"/>
      <w:r w:rsidRPr="007D0158">
        <w:rPr>
          <w:rStyle w:val="FontStyle11"/>
          <w:sz w:val="28"/>
          <w:szCs w:val="28"/>
        </w:rPr>
        <w:t>перераб</w:t>
      </w:r>
      <w:proofErr w:type="spellEnd"/>
      <w:r w:rsidRPr="007D0158">
        <w:rPr>
          <w:rStyle w:val="FontStyle11"/>
          <w:sz w:val="28"/>
          <w:szCs w:val="28"/>
        </w:rPr>
        <w:t>. и доп. – М.: Высшая школа, 2004. – 435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proofErr w:type="spellStart"/>
      <w:r w:rsidRPr="007D0158">
        <w:rPr>
          <w:rStyle w:val="FontStyle11"/>
          <w:sz w:val="28"/>
          <w:szCs w:val="28"/>
        </w:rPr>
        <w:t>Короев</w:t>
      </w:r>
      <w:proofErr w:type="spellEnd"/>
      <w:r w:rsidRPr="007D0158">
        <w:rPr>
          <w:rStyle w:val="FontStyle11"/>
          <w:sz w:val="28"/>
          <w:szCs w:val="28"/>
        </w:rPr>
        <w:t xml:space="preserve">, Ю.И. Строительное черчение и рисование / Ю.И. </w:t>
      </w:r>
      <w:proofErr w:type="spellStart"/>
      <w:r w:rsidRPr="007D0158">
        <w:rPr>
          <w:rStyle w:val="FontStyle11"/>
          <w:sz w:val="28"/>
          <w:szCs w:val="28"/>
        </w:rPr>
        <w:t>Короев</w:t>
      </w:r>
      <w:proofErr w:type="spellEnd"/>
      <w:r w:rsidRPr="007D0158">
        <w:rPr>
          <w:rStyle w:val="FontStyle11"/>
          <w:sz w:val="28"/>
          <w:szCs w:val="28"/>
        </w:rPr>
        <w:t>. – М.: Высшая школа, 1983. – 335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ЕСКД. Общие правила выполнения чертежей. – М.: Из</w:t>
      </w:r>
      <w:r w:rsidRPr="007D0158">
        <w:rPr>
          <w:rStyle w:val="FontStyle11"/>
          <w:sz w:val="28"/>
          <w:szCs w:val="28"/>
        </w:rPr>
        <w:softHyphen/>
        <w:t>дательство стандартов, 1991. – 238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СПДС. Правила выполнения архитектурно-строительных рабочих чертежей. - М.: Издательство стандар</w:t>
      </w:r>
      <w:r w:rsidRPr="007D0158">
        <w:rPr>
          <w:rStyle w:val="FontStyle11"/>
          <w:sz w:val="28"/>
          <w:szCs w:val="28"/>
        </w:rPr>
        <w:softHyphen/>
        <w:t>тов, 1995. – 55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Полещук, Н.Н. </w:t>
      </w:r>
      <w:proofErr w:type="spellStart"/>
      <w:r w:rsidRPr="007D0158">
        <w:rPr>
          <w:rStyle w:val="FontStyle11"/>
          <w:sz w:val="28"/>
          <w:szCs w:val="28"/>
        </w:rPr>
        <w:t>AutoCAD</w:t>
      </w:r>
      <w:proofErr w:type="spellEnd"/>
      <w:r w:rsidRPr="007D0158">
        <w:rPr>
          <w:rStyle w:val="FontStyle11"/>
          <w:sz w:val="28"/>
          <w:szCs w:val="28"/>
        </w:rPr>
        <w:t xml:space="preserve"> 2008 / Н.Н. Полещук. – СПб</w:t>
      </w:r>
      <w:proofErr w:type="gramStart"/>
      <w:r w:rsidRPr="007D0158">
        <w:rPr>
          <w:rStyle w:val="FontStyle11"/>
          <w:sz w:val="28"/>
          <w:szCs w:val="28"/>
        </w:rPr>
        <w:t xml:space="preserve">.: </w:t>
      </w:r>
      <w:proofErr w:type="gramEnd"/>
      <w:r w:rsidRPr="007D0158">
        <w:rPr>
          <w:rStyle w:val="FontStyle11"/>
          <w:sz w:val="28"/>
          <w:szCs w:val="28"/>
        </w:rPr>
        <w:t>Питер, 2008. – 224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Соколова, Т.Ю. </w:t>
      </w:r>
      <w:proofErr w:type="spellStart"/>
      <w:r w:rsidRPr="007D0158">
        <w:rPr>
          <w:rStyle w:val="FontStyle11"/>
          <w:sz w:val="28"/>
          <w:szCs w:val="28"/>
        </w:rPr>
        <w:t>AutoCAD</w:t>
      </w:r>
      <w:proofErr w:type="spellEnd"/>
      <w:r w:rsidRPr="007D0158">
        <w:rPr>
          <w:rStyle w:val="FontStyle11"/>
          <w:sz w:val="28"/>
          <w:szCs w:val="28"/>
        </w:rPr>
        <w:t xml:space="preserve"> 2008 / Т.Ю. Соколова. – СПб</w:t>
      </w:r>
      <w:proofErr w:type="gramStart"/>
      <w:r w:rsidRPr="007D0158">
        <w:rPr>
          <w:rStyle w:val="FontStyle11"/>
          <w:sz w:val="28"/>
          <w:szCs w:val="28"/>
        </w:rPr>
        <w:t xml:space="preserve">.: </w:t>
      </w:r>
      <w:proofErr w:type="gramEnd"/>
      <w:r w:rsidRPr="007D0158">
        <w:rPr>
          <w:rStyle w:val="FontStyle11"/>
          <w:sz w:val="28"/>
          <w:szCs w:val="28"/>
        </w:rPr>
        <w:t>Питер, 2008. – 554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Инженерная графика. Учебник</w:t>
      </w:r>
      <w:proofErr w:type="gramStart"/>
      <w:r w:rsidRPr="007D0158">
        <w:rPr>
          <w:rStyle w:val="FontStyle11"/>
          <w:sz w:val="28"/>
          <w:szCs w:val="28"/>
        </w:rPr>
        <w:t xml:space="preserve"> / П</w:t>
      </w:r>
      <w:proofErr w:type="gramEnd"/>
      <w:r w:rsidRPr="007D0158">
        <w:rPr>
          <w:rStyle w:val="FontStyle11"/>
          <w:sz w:val="28"/>
          <w:szCs w:val="28"/>
        </w:rPr>
        <w:t xml:space="preserve">од ред. В.Г. Бурова и Н.Г. </w:t>
      </w:r>
      <w:proofErr w:type="spellStart"/>
      <w:r w:rsidRPr="007D0158">
        <w:rPr>
          <w:rStyle w:val="FontStyle11"/>
          <w:sz w:val="28"/>
          <w:szCs w:val="28"/>
        </w:rPr>
        <w:t>Ива</w:t>
      </w:r>
      <w:r w:rsidRPr="007D0158">
        <w:rPr>
          <w:rStyle w:val="FontStyle11"/>
          <w:sz w:val="28"/>
          <w:szCs w:val="28"/>
        </w:rPr>
        <w:t>н</w:t>
      </w:r>
      <w:r w:rsidRPr="007D0158">
        <w:rPr>
          <w:rStyle w:val="FontStyle11"/>
          <w:sz w:val="28"/>
          <w:szCs w:val="28"/>
        </w:rPr>
        <w:t>цивской</w:t>
      </w:r>
      <w:proofErr w:type="spellEnd"/>
      <w:r w:rsidRPr="007D0158">
        <w:rPr>
          <w:rStyle w:val="FontStyle11"/>
          <w:sz w:val="28"/>
          <w:szCs w:val="28"/>
        </w:rPr>
        <w:t xml:space="preserve">. – Новосибирск: НГТУ, 2001. – 230 с.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</w:t>
      </w:r>
      <w:proofErr w:type="spellStart"/>
      <w:r w:rsidRPr="007D0158">
        <w:rPr>
          <w:rStyle w:val="FontStyle11"/>
          <w:sz w:val="28"/>
          <w:szCs w:val="28"/>
        </w:rPr>
        <w:t>Климухин</w:t>
      </w:r>
      <w:proofErr w:type="spellEnd"/>
      <w:r w:rsidRPr="007D0158">
        <w:rPr>
          <w:rStyle w:val="FontStyle11"/>
          <w:sz w:val="28"/>
          <w:szCs w:val="28"/>
        </w:rPr>
        <w:t xml:space="preserve">, А.Г. Начертательная геометрия: Учебник для вузов. – 2-е изд., </w:t>
      </w:r>
      <w:proofErr w:type="spellStart"/>
      <w:r w:rsidRPr="007D0158">
        <w:rPr>
          <w:rStyle w:val="FontStyle11"/>
          <w:sz w:val="28"/>
          <w:szCs w:val="28"/>
        </w:rPr>
        <w:t>перераб</w:t>
      </w:r>
      <w:proofErr w:type="spellEnd"/>
      <w:r w:rsidRPr="007D0158">
        <w:rPr>
          <w:rStyle w:val="FontStyle11"/>
          <w:sz w:val="28"/>
          <w:szCs w:val="28"/>
        </w:rPr>
        <w:t xml:space="preserve">. и доп. – М.: </w:t>
      </w:r>
      <w:proofErr w:type="spellStart"/>
      <w:r w:rsidRPr="007D0158">
        <w:rPr>
          <w:rStyle w:val="FontStyle11"/>
          <w:sz w:val="28"/>
          <w:szCs w:val="28"/>
        </w:rPr>
        <w:t>Стройиздат</w:t>
      </w:r>
      <w:proofErr w:type="spellEnd"/>
      <w:r w:rsidRPr="007D0158">
        <w:rPr>
          <w:rStyle w:val="FontStyle11"/>
          <w:sz w:val="28"/>
          <w:szCs w:val="28"/>
        </w:rPr>
        <w:t xml:space="preserve">, 1978. – 334с.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Лагерь, А.И., Инженерная графика / А.И.Лагерь, Э.А.Колесникова // Учебник для </w:t>
      </w:r>
      <w:proofErr w:type="spellStart"/>
      <w:r w:rsidRPr="007D0158">
        <w:rPr>
          <w:rStyle w:val="FontStyle11"/>
          <w:sz w:val="28"/>
          <w:szCs w:val="28"/>
        </w:rPr>
        <w:t>инж</w:t>
      </w:r>
      <w:proofErr w:type="spellEnd"/>
      <w:r w:rsidRPr="007D0158">
        <w:rPr>
          <w:rStyle w:val="FontStyle11"/>
          <w:sz w:val="28"/>
          <w:szCs w:val="28"/>
        </w:rPr>
        <w:t>.-</w:t>
      </w:r>
      <w:proofErr w:type="spellStart"/>
      <w:r w:rsidRPr="007D0158">
        <w:rPr>
          <w:rStyle w:val="FontStyle11"/>
          <w:sz w:val="28"/>
          <w:szCs w:val="28"/>
        </w:rPr>
        <w:t>техн</w:t>
      </w:r>
      <w:proofErr w:type="spellEnd"/>
      <w:r w:rsidRPr="007D0158">
        <w:rPr>
          <w:rStyle w:val="FontStyle11"/>
          <w:sz w:val="28"/>
          <w:szCs w:val="28"/>
        </w:rPr>
        <w:t xml:space="preserve">. спец. вузов. – М.: Высшая школа, 1985. – 176 с.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>Боголюбов, С.К. Задачник по машиностроительному черчению. Учебное пособие для техникумов М., «Высшая школа», 1975. – 176 с.</w:t>
      </w:r>
      <w:r w:rsidRPr="007D0158">
        <w:rPr>
          <w:rStyle w:val="FontStyle11"/>
          <w:sz w:val="28"/>
          <w:szCs w:val="28"/>
        </w:rPr>
        <w:tab/>
        <w:t xml:space="preserve">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Вернер, З. </w:t>
      </w:r>
      <w:proofErr w:type="spellStart"/>
      <w:r w:rsidRPr="007D0158">
        <w:rPr>
          <w:rStyle w:val="FontStyle11"/>
          <w:sz w:val="28"/>
          <w:szCs w:val="28"/>
        </w:rPr>
        <w:t>AutoCAD</w:t>
      </w:r>
      <w:proofErr w:type="spellEnd"/>
      <w:r w:rsidRPr="007D0158">
        <w:rPr>
          <w:rStyle w:val="FontStyle11"/>
          <w:sz w:val="28"/>
          <w:szCs w:val="28"/>
        </w:rPr>
        <w:t xml:space="preserve"> 2008 / З. Вернер. – Бином. 2007. – 816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</w:t>
      </w:r>
      <w:proofErr w:type="spellStart"/>
      <w:r w:rsidRPr="007D0158">
        <w:rPr>
          <w:rStyle w:val="FontStyle11"/>
          <w:sz w:val="28"/>
          <w:szCs w:val="28"/>
        </w:rPr>
        <w:t>Финкельштейн</w:t>
      </w:r>
      <w:proofErr w:type="spellEnd"/>
      <w:r w:rsidRPr="007D0158">
        <w:rPr>
          <w:rStyle w:val="FontStyle11"/>
          <w:sz w:val="28"/>
          <w:szCs w:val="28"/>
        </w:rPr>
        <w:t xml:space="preserve">, Э. Библия пользователя </w:t>
      </w:r>
      <w:proofErr w:type="spellStart"/>
      <w:r w:rsidRPr="007D0158">
        <w:rPr>
          <w:rStyle w:val="FontStyle11"/>
          <w:sz w:val="28"/>
          <w:szCs w:val="28"/>
        </w:rPr>
        <w:t>AutoCAD</w:t>
      </w:r>
      <w:proofErr w:type="spellEnd"/>
      <w:r w:rsidRPr="007D0158">
        <w:rPr>
          <w:rStyle w:val="FontStyle11"/>
          <w:sz w:val="28"/>
          <w:szCs w:val="28"/>
        </w:rPr>
        <w:t xml:space="preserve"> 2010 / </w:t>
      </w:r>
      <w:proofErr w:type="spellStart"/>
      <w:r w:rsidRPr="007D0158">
        <w:rPr>
          <w:rStyle w:val="FontStyle11"/>
          <w:sz w:val="28"/>
          <w:szCs w:val="28"/>
        </w:rPr>
        <w:t>Э.Финкельштейн</w:t>
      </w:r>
      <w:proofErr w:type="spellEnd"/>
      <w:r w:rsidRPr="007D0158">
        <w:rPr>
          <w:rStyle w:val="FontStyle11"/>
          <w:sz w:val="28"/>
          <w:szCs w:val="28"/>
        </w:rPr>
        <w:t>. – М., Диалектика, 2010. – 1024 c.</w:t>
      </w:r>
    </w:p>
    <w:p w:rsidR="005109FC" w:rsidRDefault="005109FC" w:rsidP="005109FC">
      <w:pPr>
        <w:spacing w:before="240" w:after="120"/>
        <w:jc w:val="center"/>
        <w:rPr>
          <w:b/>
          <w:bCs/>
          <w:szCs w:val="28"/>
        </w:rPr>
      </w:pPr>
    </w:p>
    <w:p w:rsidR="00F20421" w:rsidRDefault="00F20421" w:rsidP="005109FC">
      <w:pPr>
        <w:jc w:val="center"/>
        <w:rPr>
          <w:b/>
          <w:bCs/>
          <w:szCs w:val="28"/>
        </w:rPr>
      </w:pPr>
    </w:p>
    <w:p w:rsidR="005109FC" w:rsidRDefault="005109FC" w:rsidP="005109FC">
      <w:pPr>
        <w:jc w:val="center"/>
        <w:rPr>
          <w:rStyle w:val="FontStyle12"/>
          <w:b/>
          <w:i w:val="0"/>
          <w:sz w:val="28"/>
          <w:szCs w:val="28"/>
        </w:rPr>
      </w:pPr>
      <w:r>
        <w:rPr>
          <w:b/>
          <w:bCs/>
          <w:szCs w:val="28"/>
        </w:rPr>
        <w:lastRenderedPageBreak/>
        <w:t xml:space="preserve">4.2. </w:t>
      </w:r>
      <w:r w:rsidRPr="007D0158">
        <w:rPr>
          <w:b/>
          <w:bCs/>
          <w:szCs w:val="28"/>
        </w:rPr>
        <w:t xml:space="preserve">Дополнительная </w:t>
      </w:r>
      <w:r w:rsidRPr="007D0158">
        <w:rPr>
          <w:rStyle w:val="FontStyle12"/>
          <w:b/>
          <w:i w:val="0"/>
          <w:sz w:val="28"/>
          <w:szCs w:val="28"/>
        </w:rPr>
        <w:t>литература</w:t>
      </w:r>
      <w:r>
        <w:rPr>
          <w:rStyle w:val="FontStyle12"/>
          <w:b/>
          <w:i w:val="0"/>
          <w:sz w:val="28"/>
          <w:szCs w:val="28"/>
        </w:rPr>
        <w:t>.</w:t>
      </w:r>
    </w:p>
    <w:p w:rsidR="005109FC" w:rsidRDefault="005109FC" w:rsidP="005109FC">
      <w:pPr>
        <w:jc w:val="center"/>
        <w:rPr>
          <w:rStyle w:val="FontStyle12"/>
          <w:b/>
          <w:i w:val="0"/>
          <w:sz w:val="28"/>
          <w:szCs w:val="28"/>
        </w:rPr>
      </w:pP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sz w:val="28"/>
          <w:szCs w:val="28"/>
        </w:rPr>
        <w:t xml:space="preserve"> </w:t>
      </w:r>
      <w:r w:rsidRPr="007D0158">
        <w:rPr>
          <w:rStyle w:val="FontStyle11"/>
          <w:sz w:val="28"/>
          <w:szCs w:val="28"/>
        </w:rPr>
        <w:t>Касперов, Г.И. Инженерная графика. Методические указания и и</w:t>
      </w:r>
      <w:r w:rsidRPr="007D0158">
        <w:rPr>
          <w:rStyle w:val="FontStyle11"/>
          <w:sz w:val="28"/>
          <w:szCs w:val="28"/>
        </w:rPr>
        <w:t>н</w:t>
      </w:r>
      <w:r w:rsidRPr="007D0158">
        <w:rPr>
          <w:rStyle w:val="FontStyle11"/>
          <w:sz w:val="28"/>
          <w:szCs w:val="28"/>
        </w:rPr>
        <w:t>дивидуальные задания по разделу «Поверхности» / Г.И. Касперов. – Мн.: КИИ, 1996. – 43с.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Касперов, Г.И. Инженерная графика. Методические указания и и</w:t>
      </w:r>
      <w:r w:rsidRPr="007D0158">
        <w:rPr>
          <w:rStyle w:val="FontStyle11"/>
          <w:sz w:val="28"/>
          <w:szCs w:val="28"/>
        </w:rPr>
        <w:t>н</w:t>
      </w:r>
      <w:r w:rsidRPr="007D0158">
        <w:rPr>
          <w:rStyle w:val="FontStyle11"/>
          <w:sz w:val="28"/>
          <w:szCs w:val="28"/>
        </w:rPr>
        <w:t>дивидуальные задания по разделу «Резьбы и резьбовые соединения» / Г.И. Касперов. – Мн.: КИИ, 1997.- 37с.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Касперов, Г.И. Инженерная графика. Курс лекций / Г.И. Касперов. – Мн.: КИИ, 2005. – 266с.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Касперов, Г.И. Инженерная графика. Выполнение чертежей жел</w:t>
      </w:r>
      <w:r w:rsidRPr="007D0158">
        <w:rPr>
          <w:rStyle w:val="FontStyle11"/>
          <w:sz w:val="28"/>
          <w:szCs w:val="28"/>
        </w:rPr>
        <w:t>е</w:t>
      </w:r>
      <w:r w:rsidRPr="007D0158">
        <w:rPr>
          <w:rStyle w:val="FontStyle11"/>
          <w:sz w:val="28"/>
          <w:szCs w:val="28"/>
        </w:rPr>
        <w:t xml:space="preserve">зобетонных конструкций / Г.И. Касперов, Ю.И.Садовский. – Мн.: КИИ, 2006. – 38с.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Казбек-</w:t>
      </w:r>
      <w:proofErr w:type="spellStart"/>
      <w:r w:rsidRPr="007D0158">
        <w:rPr>
          <w:rStyle w:val="FontStyle11"/>
          <w:sz w:val="28"/>
          <w:szCs w:val="28"/>
        </w:rPr>
        <w:t>Казиев</w:t>
      </w:r>
      <w:proofErr w:type="spellEnd"/>
      <w:r w:rsidRPr="007D0158">
        <w:rPr>
          <w:rStyle w:val="FontStyle11"/>
          <w:sz w:val="28"/>
          <w:szCs w:val="28"/>
        </w:rPr>
        <w:t>, З.А. Архитектурные конструкции / З.А. Казбек-</w:t>
      </w:r>
      <w:proofErr w:type="spellStart"/>
      <w:r w:rsidRPr="007D0158">
        <w:rPr>
          <w:rStyle w:val="FontStyle11"/>
          <w:sz w:val="28"/>
          <w:szCs w:val="28"/>
        </w:rPr>
        <w:t>Казиев</w:t>
      </w:r>
      <w:proofErr w:type="spellEnd"/>
      <w:r w:rsidRPr="007D0158">
        <w:rPr>
          <w:rStyle w:val="FontStyle11"/>
          <w:sz w:val="28"/>
          <w:szCs w:val="28"/>
        </w:rPr>
        <w:t xml:space="preserve"> [и др.]. – М., Высшая школа. – 1989 с. 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Романычева, Э. Т. Компьютерные технологии инженерной графики в среде </w:t>
      </w:r>
      <w:proofErr w:type="spellStart"/>
      <w:r w:rsidRPr="007D0158">
        <w:rPr>
          <w:rStyle w:val="FontStyle11"/>
          <w:sz w:val="28"/>
          <w:szCs w:val="28"/>
        </w:rPr>
        <w:t>Аutocad</w:t>
      </w:r>
      <w:proofErr w:type="spellEnd"/>
      <w:r w:rsidRPr="007D0158">
        <w:rPr>
          <w:rStyle w:val="FontStyle11"/>
          <w:sz w:val="28"/>
          <w:szCs w:val="28"/>
        </w:rPr>
        <w:t xml:space="preserve"> : учеб</w:t>
      </w:r>
      <w:proofErr w:type="gramStart"/>
      <w:r w:rsidRPr="007D0158">
        <w:rPr>
          <w:rStyle w:val="FontStyle11"/>
          <w:sz w:val="28"/>
          <w:szCs w:val="28"/>
        </w:rPr>
        <w:t>.</w:t>
      </w:r>
      <w:proofErr w:type="gramEnd"/>
      <w:r w:rsidRPr="007D0158">
        <w:rPr>
          <w:rStyle w:val="FontStyle11"/>
          <w:sz w:val="28"/>
          <w:szCs w:val="28"/>
        </w:rPr>
        <w:t xml:space="preserve"> </w:t>
      </w:r>
      <w:proofErr w:type="spellStart"/>
      <w:proofErr w:type="gramStart"/>
      <w:r w:rsidRPr="007D0158">
        <w:rPr>
          <w:rStyle w:val="FontStyle11"/>
          <w:sz w:val="28"/>
          <w:szCs w:val="28"/>
        </w:rPr>
        <w:t>п</w:t>
      </w:r>
      <w:proofErr w:type="gramEnd"/>
      <w:r w:rsidRPr="007D0158">
        <w:rPr>
          <w:rStyle w:val="FontStyle11"/>
          <w:sz w:val="28"/>
          <w:szCs w:val="28"/>
        </w:rPr>
        <w:t>особ</w:t>
      </w:r>
      <w:proofErr w:type="spellEnd"/>
      <w:r w:rsidRPr="007D0158">
        <w:rPr>
          <w:rStyle w:val="FontStyle11"/>
          <w:sz w:val="28"/>
          <w:szCs w:val="28"/>
        </w:rPr>
        <w:t xml:space="preserve"> / Э. Т.Романычева, Т.Ю. Соколова. – М.: </w:t>
      </w:r>
      <w:proofErr w:type="spellStart"/>
      <w:r w:rsidRPr="007D0158">
        <w:rPr>
          <w:rStyle w:val="FontStyle11"/>
          <w:sz w:val="28"/>
          <w:szCs w:val="28"/>
        </w:rPr>
        <w:t>Дмк</w:t>
      </w:r>
      <w:proofErr w:type="spellEnd"/>
      <w:r w:rsidRPr="007D0158">
        <w:rPr>
          <w:rStyle w:val="FontStyle11"/>
          <w:sz w:val="28"/>
          <w:szCs w:val="28"/>
        </w:rPr>
        <w:t>, 2000. – 656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Романычева Э. Т. Инженерная и компьютерная графика. 2-е изд., </w:t>
      </w:r>
      <w:proofErr w:type="spellStart"/>
      <w:r w:rsidRPr="007D0158">
        <w:rPr>
          <w:rStyle w:val="FontStyle11"/>
          <w:sz w:val="28"/>
          <w:szCs w:val="28"/>
        </w:rPr>
        <w:t>перераб</w:t>
      </w:r>
      <w:proofErr w:type="spellEnd"/>
      <w:r w:rsidRPr="007D0158">
        <w:rPr>
          <w:rStyle w:val="FontStyle11"/>
          <w:sz w:val="28"/>
          <w:szCs w:val="28"/>
        </w:rPr>
        <w:t xml:space="preserve">/ Э. Т.Романычева, Т.Ю. Соколова, </w:t>
      </w:r>
      <w:proofErr w:type="spellStart"/>
      <w:r w:rsidRPr="007D0158">
        <w:rPr>
          <w:rStyle w:val="FontStyle11"/>
          <w:sz w:val="28"/>
          <w:szCs w:val="28"/>
        </w:rPr>
        <w:t>Г.Ф.Шандурина</w:t>
      </w:r>
      <w:proofErr w:type="spellEnd"/>
      <w:r w:rsidRPr="007D0158">
        <w:rPr>
          <w:rStyle w:val="FontStyle11"/>
          <w:sz w:val="28"/>
          <w:szCs w:val="28"/>
        </w:rPr>
        <w:t xml:space="preserve">. – М.: </w:t>
      </w:r>
      <w:proofErr w:type="spellStart"/>
      <w:r w:rsidRPr="007D0158">
        <w:rPr>
          <w:rStyle w:val="FontStyle11"/>
          <w:sz w:val="28"/>
          <w:szCs w:val="28"/>
        </w:rPr>
        <w:t>Дмк</w:t>
      </w:r>
      <w:proofErr w:type="spellEnd"/>
      <w:r w:rsidRPr="007D0158">
        <w:rPr>
          <w:rStyle w:val="FontStyle11"/>
          <w:sz w:val="28"/>
          <w:szCs w:val="28"/>
        </w:rPr>
        <w:t xml:space="preserve"> пресс, 2001. - 592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Садовский, Ю.И. Система инженерной графики </w:t>
      </w:r>
      <w:proofErr w:type="spellStart"/>
      <w:r w:rsidRPr="007D0158">
        <w:rPr>
          <w:rStyle w:val="FontStyle11"/>
          <w:sz w:val="28"/>
          <w:szCs w:val="28"/>
        </w:rPr>
        <w:t>AutoCAD</w:t>
      </w:r>
      <w:proofErr w:type="spellEnd"/>
      <w:r w:rsidRPr="007D0158">
        <w:rPr>
          <w:rStyle w:val="FontStyle11"/>
          <w:sz w:val="28"/>
          <w:szCs w:val="28"/>
        </w:rPr>
        <w:t xml:space="preserve"> / Ю.И. Садовский [и др.]. – Мн.: КИИ, 2009. – 112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Кравченко, М.В. Решение типовых задач начертательной геометрии / Кравченко М.В. [и др.]. – </w:t>
      </w:r>
      <w:proofErr w:type="spellStart"/>
      <w:r w:rsidRPr="007D0158">
        <w:rPr>
          <w:rStyle w:val="FontStyle11"/>
          <w:sz w:val="28"/>
          <w:szCs w:val="28"/>
        </w:rPr>
        <w:t>Мн</w:t>
      </w:r>
      <w:proofErr w:type="spellEnd"/>
      <w:r w:rsidRPr="007D0158">
        <w:rPr>
          <w:rStyle w:val="FontStyle11"/>
          <w:sz w:val="28"/>
          <w:szCs w:val="28"/>
        </w:rPr>
        <w:t>.</w:t>
      </w:r>
      <w:proofErr w:type="gramStart"/>
      <w:r w:rsidRPr="007D0158">
        <w:rPr>
          <w:rStyle w:val="FontStyle11"/>
          <w:sz w:val="28"/>
          <w:szCs w:val="28"/>
        </w:rPr>
        <w:t>:Б</w:t>
      </w:r>
      <w:proofErr w:type="gramEnd"/>
      <w:r w:rsidRPr="007D0158">
        <w:rPr>
          <w:rStyle w:val="FontStyle11"/>
          <w:sz w:val="28"/>
          <w:szCs w:val="28"/>
        </w:rPr>
        <w:t>НТУ, 2008. – 104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Кравченко, М.В. Строительные чертежи / Кравченко М.В. [и др.]. – </w:t>
      </w:r>
      <w:proofErr w:type="spellStart"/>
      <w:r w:rsidRPr="007D0158">
        <w:rPr>
          <w:rStyle w:val="FontStyle11"/>
          <w:sz w:val="28"/>
          <w:szCs w:val="28"/>
        </w:rPr>
        <w:t>Мн</w:t>
      </w:r>
      <w:proofErr w:type="spellEnd"/>
      <w:r w:rsidRPr="007D0158">
        <w:rPr>
          <w:rStyle w:val="FontStyle11"/>
          <w:sz w:val="28"/>
          <w:szCs w:val="28"/>
        </w:rPr>
        <w:t>.</w:t>
      </w:r>
      <w:proofErr w:type="gramStart"/>
      <w:r w:rsidRPr="007D0158">
        <w:rPr>
          <w:rStyle w:val="FontStyle11"/>
          <w:sz w:val="28"/>
          <w:szCs w:val="28"/>
        </w:rPr>
        <w:t>:Б</w:t>
      </w:r>
      <w:proofErr w:type="gramEnd"/>
      <w:r w:rsidRPr="007D0158">
        <w:rPr>
          <w:rStyle w:val="FontStyle11"/>
          <w:sz w:val="28"/>
          <w:szCs w:val="28"/>
        </w:rPr>
        <w:t>НТУ, 2008. – 102 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after="120"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Садовский, Ю.И. Компьютерные технологии решения задач наче</w:t>
      </w:r>
      <w:r w:rsidRPr="007D0158">
        <w:rPr>
          <w:rStyle w:val="FontStyle11"/>
          <w:sz w:val="28"/>
          <w:szCs w:val="28"/>
        </w:rPr>
        <w:t>р</w:t>
      </w:r>
      <w:r w:rsidRPr="007D0158">
        <w:rPr>
          <w:rStyle w:val="FontStyle11"/>
          <w:sz w:val="28"/>
          <w:szCs w:val="28"/>
        </w:rPr>
        <w:t>тательной геометрии / Ю.И. Садовский, И.М.Шуберт. – Мн.: КИИ, 2010. – 56с.</w:t>
      </w:r>
    </w:p>
    <w:p w:rsidR="005109FC" w:rsidRPr="007D0158" w:rsidRDefault="005109FC" w:rsidP="005109FC">
      <w:pPr>
        <w:pStyle w:val="Style3"/>
        <w:widowControl/>
        <w:numPr>
          <w:ilvl w:val="0"/>
          <w:numId w:val="24"/>
        </w:numPr>
        <w:tabs>
          <w:tab w:val="left" w:pos="533"/>
        </w:tabs>
        <w:spacing w:line="240" w:lineRule="auto"/>
        <w:ind w:firstLine="709"/>
        <w:contextualSpacing/>
        <w:jc w:val="both"/>
        <w:rPr>
          <w:rStyle w:val="FontStyle11"/>
          <w:sz w:val="28"/>
          <w:szCs w:val="28"/>
        </w:rPr>
      </w:pPr>
      <w:r w:rsidRPr="007D0158">
        <w:rPr>
          <w:rStyle w:val="FontStyle11"/>
          <w:sz w:val="28"/>
          <w:szCs w:val="28"/>
        </w:rPr>
        <w:t xml:space="preserve"> </w:t>
      </w:r>
      <w:proofErr w:type="spellStart"/>
      <w:r w:rsidRPr="007D0158">
        <w:rPr>
          <w:rStyle w:val="FontStyle11"/>
          <w:sz w:val="28"/>
          <w:szCs w:val="28"/>
        </w:rPr>
        <w:t>Чекмарев</w:t>
      </w:r>
      <w:proofErr w:type="spellEnd"/>
      <w:r w:rsidRPr="007D0158">
        <w:rPr>
          <w:rStyle w:val="FontStyle11"/>
          <w:sz w:val="28"/>
          <w:szCs w:val="28"/>
        </w:rPr>
        <w:t xml:space="preserve">, А. А. Справочник по машиностроительному черчению. 2-е изд. </w:t>
      </w:r>
      <w:proofErr w:type="spellStart"/>
      <w:r w:rsidRPr="007D0158">
        <w:rPr>
          <w:rStyle w:val="FontStyle11"/>
          <w:sz w:val="28"/>
          <w:szCs w:val="28"/>
        </w:rPr>
        <w:t>перераб</w:t>
      </w:r>
      <w:proofErr w:type="spellEnd"/>
      <w:r w:rsidRPr="007D0158">
        <w:rPr>
          <w:rStyle w:val="FontStyle11"/>
          <w:sz w:val="28"/>
          <w:szCs w:val="28"/>
        </w:rPr>
        <w:t xml:space="preserve">. / А.А. </w:t>
      </w:r>
      <w:proofErr w:type="spellStart"/>
      <w:r w:rsidRPr="007D0158">
        <w:rPr>
          <w:rStyle w:val="FontStyle11"/>
          <w:sz w:val="28"/>
          <w:szCs w:val="28"/>
        </w:rPr>
        <w:t>Чекмарев</w:t>
      </w:r>
      <w:proofErr w:type="spellEnd"/>
      <w:r w:rsidRPr="007D0158">
        <w:rPr>
          <w:rStyle w:val="FontStyle11"/>
          <w:sz w:val="28"/>
          <w:szCs w:val="28"/>
        </w:rPr>
        <w:t>, В. К.Осипов. – М.: Высшая школа, изд. центр «Академия», 2001. – 493 с.</w:t>
      </w:r>
    </w:p>
    <w:p w:rsidR="005109FC" w:rsidRDefault="005109FC" w:rsidP="005109FC">
      <w:pPr>
        <w:jc w:val="center"/>
        <w:rPr>
          <w:b/>
        </w:rPr>
      </w:pPr>
    </w:p>
    <w:p w:rsidR="005109FC" w:rsidRPr="007E6980" w:rsidRDefault="005109FC" w:rsidP="005109FC">
      <w:pPr>
        <w:spacing w:before="240" w:after="240"/>
        <w:jc w:val="center"/>
        <w:rPr>
          <w:b/>
        </w:rPr>
      </w:pPr>
      <w:r>
        <w:rPr>
          <w:b/>
        </w:rPr>
        <w:t>4.3. Методические рекомендации по о</w:t>
      </w:r>
      <w:r w:rsidRPr="007E6980">
        <w:rPr>
          <w:b/>
        </w:rPr>
        <w:t>рганизаци</w:t>
      </w:r>
      <w:r>
        <w:rPr>
          <w:b/>
        </w:rPr>
        <w:t>и</w:t>
      </w:r>
      <w:r w:rsidRPr="007E6980">
        <w:rPr>
          <w:b/>
        </w:rPr>
        <w:t xml:space="preserve"> </w:t>
      </w:r>
      <w:r>
        <w:rPr>
          <w:b/>
        </w:rPr>
        <w:t xml:space="preserve">и выполнению </w:t>
      </w:r>
      <w:r w:rsidRPr="007E6980">
        <w:rPr>
          <w:b/>
        </w:rPr>
        <w:t>сам</w:t>
      </w:r>
      <w:r w:rsidRPr="007E6980">
        <w:rPr>
          <w:b/>
        </w:rPr>
        <w:t>о</w:t>
      </w:r>
      <w:r w:rsidRPr="007E6980">
        <w:rPr>
          <w:b/>
        </w:rPr>
        <w:t xml:space="preserve">стоятельной работы </w:t>
      </w:r>
      <w:proofErr w:type="gramStart"/>
      <w:r w:rsidRPr="007E6980">
        <w:rPr>
          <w:b/>
        </w:rPr>
        <w:t>обуча</w:t>
      </w:r>
      <w:r w:rsidR="00276015">
        <w:rPr>
          <w:b/>
        </w:rPr>
        <w:t>ющихся</w:t>
      </w:r>
      <w:proofErr w:type="gramEnd"/>
      <w:r>
        <w:rPr>
          <w:b/>
        </w:rPr>
        <w:t xml:space="preserve"> по учебной дисциплине.</w:t>
      </w:r>
    </w:p>
    <w:p w:rsidR="005109FC" w:rsidRPr="006061D5" w:rsidRDefault="005109FC" w:rsidP="005109FC">
      <w:pPr>
        <w:ind w:firstLine="709"/>
        <w:jc w:val="both"/>
        <w:rPr>
          <w:szCs w:val="28"/>
        </w:rPr>
      </w:pPr>
      <w:r w:rsidRPr="006061D5">
        <w:rPr>
          <w:szCs w:val="28"/>
        </w:rPr>
        <w:t xml:space="preserve">Самостоятельная работа </w:t>
      </w:r>
      <w:proofErr w:type="gramStart"/>
      <w:r w:rsidRPr="006061D5">
        <w:rPr>
          <w:szCs w:val="28"/>
        </w:rPr>
        <w:t>обуча</w:t>
      </w:r>
      <w:r w:rsidR="00276015">
        <w:rPr>
          <w:szCs w:val="28"/>
        </w:rPr>
        <w:t>ющихся</w:t>
      </w:r>
      <w:proofErr w:type="gramEnd"/>
      <w:r w:rsidRPr="006061D5">
        <w:rPr>
          <w:szCs w:val="28"/>
        </w:rPr>
        <w:t xml:space="preserve"> организуется </w:t>
      </w:r>
      <w:r w:rsidR="006B14E9">
        <w:rPr>
          <w:szCs w:val="28"/>
        </w:rPr>
        <w:t>на основе полож</w:t>
      </w:r>
      <w:r w:rsidR="006B14E9">
        <w:rPr>
          <w:szCs w:val="28"/>
        </w:rPr>
        <w:t>е</w:t>
      </w:r>
      <w:r w:rsidR="006B14E9">
        <w:rPr>
          <w:szCs w:val="28"/>
        </w:rPr>
        <w:t xml:space="preserve">ния о самостоятельной работы, разработанным в </w:t>
      </w:r>
      <w:r w:rsidR="006B14E9">
        <w:rPr>
          <w:color w:val="000000"/>
        </w:rPr>
        <w:t>учреждении высшего обр</w:t>
      </w:r>
      <w:r w:rsidR="006B14E9">
        <w:rPr>
          <w:color w:val="000000"/>
        </w:rPr>
        <w:t>а</w:t>
      </w:r>
      <w:r w:rsidR="006B14E9">
        <w:rPr>
          <w:color w:val="000000"/>
        </w:rPr>
        <w:t>зования</w:t>
      </w:r>
      <w:r w:rsidR="006B14E9">
        <w:rPr>
          <w:szCs w:val="28"/>
        </w:rPr>
        <w:t xml:space="preserve">. </w:t>
      </w:r>
      <w:proofErr w:type="spellStart"/>
      <w:r w:rsidRPr="006061D5">
        <w:rPr>
          <w:szCs w:val="28"/>
        </w:rPr>
        <w:t>Компетентностный</w:t>
      </w:r>
      <w:proofErr w:type="spellEnd"/>
      <w:r w:rsidRPr="006061D5">
        <w:rPr>
          <w:szCs w:val="28"/>
        </w:rPr>
        <w:t xml:space="preserve"> подход предполагает существенное усиление </w:t>
      </w:r>
      <w:proofErr w:type="spellStart"/>
      <w:r w:rsidRPr="006061D5">
        <w:rPr>
          <w:szCs w:val="28"/>
        </w:rPr>
        <w:t>практикоориентированности</w:t>
      </w:r>
      <w:proofErr w:type="spellEnd"/>
      <w:r w:rsidRPr="006061D5">
        <w:rPr>
          <w:szCs w:val="28"/>
        </w:rPr>
        <w:t xml:space="preserve"> образовательного процесса и роли управляемой самостоятельной деятельности обуча</w:t>
      </w:r>
      <w:r w:rsidR="00276015">
        <w:rPr>
          <w:szCs w:val="28"/>
        </w:rPr>
        <w:t>ющихся</w:t>
      </w:r>
      <w:r w:rsidRPr="006061D5">
        <w:rPr>
          <w:szCs w:val="28"/>
        </w:rPr>
        <w:t xml:space="preserve"> по разрешению задач и ситу</w:t>
      </w:r>
      <w:r w:rsidRPr="006061D5">
        <w:rPr>
          <w:szCs w:val="28"/>
        </w:rPr>
        <w:t>а</w:t>
      </w:r>
      <w:r w:rsidRPr="006061D5">
        <w:rPr>
          <w:szCs w:val="28"/>
        </w:rPr>
        <w:t>ций, имитирующих социально-профессиональные проблемы.</w:t>
      </w:r>
    </w:p>
    <w:p w:rsidR="005109FC" w:rsidRDefault="00F31C00" w:rsidP="005109F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С</w:t>
      </w:r>
      <w:r w:rsidR="005109FC" w:rsidRPr="006061D5">
        <w:rPr>
          <w:szCs w:val="28"/>
        </w:rPr>
        <w:t>амостоятельная работа обуча</w:t>
      </w:r>
      <w:r>
        <w:rPr>
          <w:szCs w:val="28"/>
        </w:rPr>
        <w:t>ющих</w:t>
      </w:r>
      <w:r w:rsidR="00276015">
        <w:rPr>
          <w:szCs w:val="28"/>
        </w:rPr>
        <w:t>ся</w:t>
      </w:r>
      <w:r w:rsidR="005109FC" w:rsidRPr="006061D5">
        <w:rPr>
          <w:szCs w:val="28"/>
        </w:rPr>
        <w:t xml:space="preserve"> предусматривает подготовку рефератов, ознакомление с научной, научно-популярной, учебной литерат</w:t>
      </w:r>
      <w:r w:rsidR="005109FC" w:rsidRPr="006061D5">
        <w:rPr>
          <w:szCs w:val="28"/>
        </w:rPr>
        <w:t>у</w:t>
      </w:r>
      <w:r w:rsidR="005109FC" w:rsidRPr="006061D5">
        <w:rPr>
          <w:szCs w:val="28"/>
        </w:rPr>
        <w:t>рой, выполнение учебно-исследовательских работ.</w:t>
      </w:r>
    </w:p>
    <w:p w:rsidR="005109FC" w:rsidRPr="001760C0" w:rsidRDefault="005109FC" w:rsidP="005109FC">
      <w:pPr>
        <w:pStyle w:val="Style2"/>
        <w:widowControl/>
        <w:spacing w:before="240" w:after="240" w:line="240" w:lineRule="auto"/>
        <w:ind w:firstLine="720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4.4. Перечерни рекомендованных средств д</w:t>
      </w:r>
      <w:r w:rsidRPr="004E0712">
        <w:rPr>
          <w:rStyle w:val="FontStyle13"/>
          <w:b/>
          <w:sz w:val="28"/>
          <w:szCs w:val="28"/>
        </w:rPr>
        <w:t>иагностик</w:t>
      </w:r>
      <w:r>
        <w:rPr>
          <w:rStyle w:val="FontStyle13"/>
          <w:b/>
          <w:sz w:val="28"/>
          <w:szCs w:val="28"/>
        </w:rPr>
        <w:t>и</w:t>
      </w:r>
    </w:p>
    <w:p w:rsidR="00F20421" w:rsidRPr="00E37FEC" w:rsidRDefault="00F20421" w:rsidP="00F20421">
      <w:pPr>
        <w:pStyle w:val="Style1"/>
        <w:widowControl/>
        <w:spacing w:line="240" w:lineRule="auto"/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 xml:space="preserve">Оценка промежуточных учебных достижений </w:t>
      </w:r>
      <w:r w:rsidR="00F31C00" w:rsidRPr="00E37FEC">
        <w:rPr>
          <w:sz w:val="28"/>
          <w:szCs w:val="28"/>
        </w:rPr>
        <w:t>обуча</w:t>
      </w:r>
      <w:r w:rsidR="00F31C00">
        <w:rPr>
          <w:sz w:val="28"/>
          <w:szCs w:val="28"/>
        </w:rPr>
        <w:t>ющих</w:t>
      </w:r>
      <w:r w:rsidR="00276015">
        <w:rPr>
          <w:sz w:val="28"/>
          <w:szCs w:val="28"/>
        </w:rPr>
        <w:t>ся</w:t>
      </w:r>
      <w:r w:rsidR="00F31C00">
        <w:rPr>
          <w:sz w:val="28"/>
          <w:szCs w:val="28"/>
        </w:rPr>
        <w:t xml:space="preserve"> </w:t>
      </w:r>
      <w:r w:rsidRPr="00E37FEC">
        <w:rPr>
          <w:sz w:val="28"/>
          <w:szCs w:val="28"/>
        </w:rPr>
        <w:t>также осуществляется по десятибалльной шкале.</w:t>
      </w:r>
    </w:p>
    <w:p w:rsidR="00F20421" w:rsidRPr="00E37FEC" w:rsidRDefault="00F20421" w:rsidP="00F20421">
      <w:pPr>
        <w:pStyle w:val="Style1"/>
        <w:widowControl/>
        <w:spacing w:line="240" w:lineRule="auto"/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 xml:space="preserve"> Для оценки достижений обуча</w:t>
      </w:r>
      <w:r w:rsidR="00F31C00">
        <w:rPr>
          <w:sz w:val="28"/>
          <w:szCs w:val="28"/>
        </w:rPr>
        <w:t>ющих</w:t>
      </w:r>
      <w:r w:rsidR="00276015">
        <w:rPr>
          <w:sz w:val="28"/>
          <w:szCs w:val="28"/>
        </w:rPr>
        <w:t>ся</w:t>
      </w:r>
      <w:r w:rsidRPr="00E37FEC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рекомендуется использо</w:t>
      </w:r>
      <w:r w:rsidRPr="00E37FEC">
        <w:rPr>
          <w:sz w:val="28"/>
          <w:szCs w:val="28"/>
        </w:rPr>
        <w:t>вать следующий диагностический инструментарий:</w:t>
      </w:r>
    </w:p>
    <w:p w:rsidR="00F20421" w:rsidRPr="00E37FEC" w:rsidRDefault="00F20421" w:rsidP="00F20421">
      <w:pPr>
        <w:pStyle w:val="Style4"/>
        <w:widowControl/>
        <w:numPr>
          <w:ilvl w:val="0"/>
          <w:numId w:val="23"/>
        </w:numPr>
        <w:tabs>
          <w:tab w:val="left" w:pos="446"/>
        </w:tabs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>защита выполненных индивидуальных расчетно-графических работ;</w:t>
      </w:r>
    </w:p>
    <w:p w:rsidR="00F20421" w:rsidRPr="00E37FEC" w:rsidRDefault="00F20421" w:rsidP="00F20421">
      <w:pPr>
        <w:pStyle w:val="Style4"/>
        <w:widowControl/>
        <w:numPr>
          <w:ilvl w:val="0"/>
          <w:numId w:val="23"/>
        </w:numPr>
        <w:tabs>
          <w:tab w:val="left" w:pos="446"/>
        </w:tabs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>проведение текущих контрольных опросов и контрольных работ по отдельным темам;</w:t>
      </w:r>
    </w:p>
    <w:p w:rsidR="00F20421" w:rsidRPr="00E37FEC" w:rsidRDefault="00F20421" w:rsidP="00F20421">
      <w:pPr>
        <w:pStyle w:val="Style4"/>
        <w:widowControl/>
        <w:numPr>
          <w:ilvl w:val="0"/>
          <w:numId w:val="23"/>
        </w:numPr>
        <w:tabs>
          <w:tab w:val="left" w:pos="446"/>
        </w:tabs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 xml:space="preserve">выступление </w:t>
      </w:r>
      <w:proofErr w:type="gramStart"/>
      <w:r w:rsidRPr="00E37FEC">
        <w:rPr>
          <w:sz w:val="28"/>
          <w:szCs w:val="28"/>
        </w:rPr>
        <w:t>обуча</w:t>
      </w:r>
      <w:r w:rsidR="00F31C00">
        <w:rPr>
          <w:sz w:val="28"/>
          <w:szCs w:val="28"/>
        </w:rPr>
        <w:t>ющих</w:t>
      </w:r>
      <w:r w:rsidR="00276015">
        <w:rPr>
          <w:sz w:val="28"/>
          <w:szCs w:val="28"/>
        </w:rPr>
        <w:t>ся</w:t>
      </w:r>
      <w:proofErr w:type="gramEnd"/>
      <w:r w:rsidRPr="00E37FEC">
        <w:rPr>
          <w:sz w:val="28"/>
          <w:szCs w:val="28"/>
        </w:rPr>
        <w:t xml:space="preserve"> с докладом на конференции по подгото</w:t>
      </w:r>
      <w:r w:rsidRPr="00E37FEC">
        <w:rPr>
          <w:sz w:val="28"/>
          <w:szCs w:val="28"/>
        </w:rPr>
        <w:t>в</w:t>
      </w:r>
      <w:r w:rsidRPr="00E37FEC">
        <w:rPr>
          <w:sz w:val="28"/>
          <w:szCs w:val="28"/>
        </w:rPr>
        <w:t>ленной теме;</w:t>
      </w:r>
    </w:p>
    <w:p w:rsidR="00F20421" w:rsidRPr="00E37FEC" w:rsidRDefault="00F20421" w:rsidP="00F20421">
      <w:pPr>
        <w:pStyle w:val="Style4"/>
        <w:widowControl/>
        <w:tabs>
          <w:tab w:val="left" w:pos="446"/>
        </w:tabs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>- сдача экзамена;</w:t>
      </w:r>
    </w:p>
    <w:p w:rsidR="00F20421" w:rsidRPr="00E37FEC" w:rsidRDefault="00F20421" w:rsidP="00F20421">
      <w:pPr>
        <w:pStyle w:val="Style4"/>
        <w:widowControl/>
        <w:numPr>
          <w:ilvl w:val="0"/>
          <w:numId w:val="23"/>
        </w:numPr>
        <w:tabs>
          <w:tab w:val="left" w:pos="446"/>
        </w:tabs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>сдача зачета.</w:t>
      </w:r>
    </w:p>
    <w:p w:rsidR="005109FC" w:rsidRDefault="005109FC" w:rsidP="005109FC">
      <w:pPr>
        <w:pStyle w:val="Style1"/>
        <w:widowControl/>
        <w:spacing w:line="240" w:lineRule="auto"/>
        <w:ind w:firstLine="720"/>
        <w:jc w:val="both"/>
        <w:rPr>
          <w:sz w:val="28"/>
          <w:szCs w:val="28"/>
        </w:rPr>
      </w:pPr>
      <w:r w:rsidRPr="00E37FEC">
        <w:rPr>
          <w:sz w:val="28"/>
          <w:szCs w:val="28"/>
        </w:rPr>
        <w:t>Оценка уровня знаний обуча</w:t>
      </w:r>
      <w:r w:rsidR="00276015">
        <w:rPr>
          <w:sz w:val="28"/>
          <w:szCs w:val="28"/>
        </w:rPr>
        <w:t>ющихся</w:t>
      </w:r>
      <w:r w:rsidRPr="00E37FEC">
        <w:rPr>
          <w:sz w:val="28"/>
          <w:szCs w:val="28"/>
        </w:rPr>
        <w:t xml:space="preserve"> на экзамене, зачете производит</w:t>
      </w:r>
      <w:r>
        <w:rPr>
          <w:sz w:val="28"/>
          <w:szCs w:val="28"/>
        </w:rPr>
        <w:t>ся по десятибалльной шкале в со</w:t>
      </w:r>
      <w:r w:rsidRPr="00E37FEC">
        <w:rPr>
          <w:sz w:val="28"/>
          <w:szCs w:val="28"/>
        </w:rPr>
        <w:t>ответствии с критериями, утвержденными М</w:t>
      </w:r>
      <w:r w:rsidRPr="00E37FEC">
        <w:rPr>
          <w:sz w:val="28"/>
          <w:szCs w:val="28"/>
        </w:rPr>
        <w:t>и</w:t>
      </w:r>
      <w:r w:rsidRPr="00E37FEC">
        <w:rPr>
          <w:sz w:val="28"/>
          <w:szCs w:val="28"/>
        </w:rPr>
        <w:t>нистерством образования Республики Беларусь.</w:t>
      </w:r>
    </w:p>
    <w:p w:rsidR="005109FC" w:rsidRDefault="005109FC" w:rsidP="005109FC">
      <w:pPr>
        <w:jc w:val="center"/>
        <w:rPr>
          <w:b/>
        </w:rPr>
      </w:pPr>
    </w:p>
    <w:p w:rsidR="005109FC" w:rsidRPr="001A1017" w:rsidRDefault="005109FC" w:rsidP="005109FC">
      <w:pPr>
        <w:jc w:val="center"/>
        <w:rPr>
          <w:b/>
        </w:rPr>
      </w:pPr>
      <w:r>
        <w:rPr>
          <w:b/>
        </w:rPr>
        <w:t xml:space="preserve">4.5. </w:t>
      </w:r>
      <w:r w:rsidRPr="001A1017">
        <w:rPr>
          <w:b/>
        </w:rPr>
        <w:t>Примерн</w:t>
      </w:r>
      <w:r>
        <w:rPr>
          <w:b/>
        </w:rPr>
        <w:t>ый перечень практических занятий.</w:t>
      </w:r>
    </w:p>
    <w:p w:rsidR="005109FC" w:rsidRPr="001A1017" w:rsidRDefault="005109FC" w:rsidP="005109FC">
      <w:pPr>
        <w:rPr>
          <w:b/>
        </w:rPr>
      </w:pPr>
    </w:p>
    <w:p w:rsidR="005109FC" w:rsidRPr="001A1017" w:rsidRDefault="005109FC" w:rsidP="005109FC">
      <w:pPr>
        <w:pStyle w:val="30"/>
        <w:tabs>
          <w:tab w:val="left" w:pos="0"/>
        </w:tabs>
        <w:ind w:right="0" w:firstLine="709"/>
      </w:pPr>
      <w:r w:rsidRPr="001A1017">
        <w:t>Построение комплексного чертежа геометрического тела с вырезами, нанесение размеров.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линии взаимного пересечения двух плоскостей общего п</w:t>
      </w:r>
      <w:r w:rsidRPr="001A1017">
        <w:t>о</w:t>
      </w:r>
      <w:r w:rsidRPr="001A1017">
        <w:t>ложения.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взаимного пересечения поверхностей с использованием м</w:t>
      </w:r>
      <w:r w:rsidRPr="001A1017">
        <w:t>е</w:t>
      </w:r>
      <w:r w:rsidRPr="001A1017">
        <w:t>тода вспомогательных поверхностей - плоскостей или сфер.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аксонометрической проекции фигуры по комплексному че</w:t>
      </w:r>
      <w:r w:rsidRPr="001A1017">
        <w:t>р</w:t>
      </w:r>
      <w:r w:rsidRPr="001A1017">
        <w:t xml:space="preserve">тежу.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комплексного чертежа детали с применением разрезов, с</w:t>
      </w:r>
      <w:r w:rsidRPr="001A1017">
        <w:t>е</w:t>
      </w:r>
      <w:r w:rsidRPr="001A1017">
        <w:t xml:space="preserve">чений, выносных элементов, нанесение размеров.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Вычерчивание упрощенных изображений соединения деталей крепе</w:t>
      </w:r>
      <w:r w:rsidRPr="001A1017">
        <w:t>ж</w:t>
      </w:r>
      <w:r w:rsidRPr="001A1017">
        <w:t>ными изделиями с нанесением номеров позиций и размеров.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Выполнение эскизов деталей по натурным образцам машиностроител</w:t>
      </w:r>
      <w:r w:rsidRPr="001A1017">
        <w:t>ь</w:t>
      </w:r>
      <w:r w:rsidRPr="001A1017">
        <w:t>ных деталей.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Выполнение рабочего чертежа детали по сборочному чертежу.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Примитивы (графические объекты). Объектная привязка. Редактиров</w:t>
      </w:r>
      <w:r w:rsidRPr="001A1017">
        <w:t>а</w:t>
      </w:r>
      <w:r w:rsidRPr="001A1017">
        <w:t>ние графических объектов. Нанесение размеров.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Трехмерное моделирование: создание трехмерных моделей простых (т</w:t>
      </w:r>
      <w:r w:rsidRPr="001A1017">
        <w:t>и</w:t>
      </w:r>
      <w:r w:rsidRPr="001A1017">
        <w:t>повых) геометрических тел.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Разработка схемы расположения несущих конструкций здания с разли</w:t>
      </w:r>
      <w:r w:rsidRPr="001A1017">
        <w:t>ч</w:t>
      </w:r>
      <w:r w:rsidRPr="001A1017">
        <w:t>ными конструктивными схемами.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Вычерчивание плана здания.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lastRenderedPageBreak/>
        <w:t>Вычерчивание разреза здания.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Вычерчивание фасада здания и конструктивных элементов здания.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Вычерчивание чертежей строительных конструкций.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Чтение и вычерчивание фрагментов санитарно-технических чертежей.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Чтение архитектурно-строительных чертежей технического проекта на строительство здания.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Чтение и вычерчивание фрагментов чертежей генплана.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Вычерчивание фрагментов строительных чертежей с помощью САПР.</w:t>
      </w:r>
    </w:p>
    <w:p w:rsidR="005109FC" w:rsidRPr="001A1017" w:rsidRDefault="005109FC" w:rsidP="005109FC">
      <w:pPr>
        <w:spacing w:before="240" w:after="240"/>
        <w:jc w:val="center"/>
        <w:rPr>
          <w:b/>
        </w:rPr>
      </w:pPr>
      <w:r>
        <w:rPr>
          <w:b/>
        </w:rPr>
        <w:t xml:space="preserve">4.6. </w:t>
      </w:r>
      <w:r w:rsidRPr="001A1017">
        <w:rPr>
          <w:b/>
        </w:rPr>
        <w:t xml:space="preserve">Примерная тематика контрольных и расчетно-графических </w:t>
      </w:r>
      <w:r>
        <w:rPr>
          <w:b/>
        </w:rPr>
        <w:t>работ.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комплексного чертежа геометрического тела с вырезами и нанесением размеров.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линии взаимного пересечения двух плоскостей общего п</w:t>
      </w:r>
      <w:r w:rsidRPr="001A1017">
        <w:t>о</w:t>
      </w:r>
      <w:r w:rsidRPr="001A1017">
        <w:t>ложения.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линии взаимного пересечения поверхностей с использован</w:t>
      </w:r>
      <w:r w:rsidRPr="001A1017">
        <w:t>и</w:t>
      </w:r>
      <w:r w:rsidRPr="001A1017">
        <w:t>ем метода вспомогательных поверхностей – плоскостей или сфер.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точки пересечения прямой с плоскостью.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натуральной величины сечения фигуры плоскостью (с пр</w:t>
      </w:r>
      <w:r w:rsidRPr="001A1017">
        <w:t>и</w:t>
      </w:r>
      <w:r w:rsidRPr="001A1017">
        <w:t>менением преобразования чертежа).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 xml:space="preserve">Построение аксонометрических проекций геометрического тела.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Построение комплексного чертежа детали с применением разрезов, с</w:t>
      </w:r>
      <w:r w:rsidRPr="001A1017">
        <w:t>е</w:t>
      </w:r>
      <w:r w:rsidRPr="001A1017">
        <w:t xml:space="preserve">чений, выносных элементов, нанесением размеров.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 xml:space="preserve">Вычерчивание плана здания.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 xml:space="preserve">Вычерчивание разреза здания.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 xml:space="preserve">Вычерчивание фасада и конструктивных выносных элементов здания. </w:t>
      </w:r>
    </w:p>
    <w:p w:rsidR="005109FC" w:rsidRPr="001A1017" w:rsidRDefault="005109FC" w:rsidP="005109FC">
      <w:pPr>
        <w:pStyle w:val="30"/>
        <w:tabs>
          <w:tab w:val="left" w:pos="0"/>
        </w:tabs>
        <w:ind w:firstLine="709"/>
      </w:pPr>
      <w:r w:rsidRPr="001A1017">
        <w:t>Условные обозначения и изображения конструктивных элементов зд</w:t>
      </w:r>
      <w:r w:rsidRPr="001A1017">
        <w:t>а</w:t>
      </w:r>
      <w:r w:rsidRPr="001A1017">
        <w:t>ний, санитарно-технических, инженерных систем и устройств.</w:t>
      </w:r>
    </w:p>
    <w:p w:rsidR="005109FC" w:rsidRDefault="005109FC" w:rsidP="005109FC">
      <w:pPr>
        <w:pStyle w:val="5"/>
        <w:spacing w:before="0" w:after="120"/>
        <w:jc w:val="center"/>
        <w:rPr>
          <w:caps/>
          <w:szCs w:val="28"/>
        </w:rPr>
      </w:pPr>
    </w:p>
    <w:p w:rsidR="00411D15" w:rsidRDefault="00411D15" w:rsidP="007B48ED">
      <w:pPr>
        <w:pStyle w:val="5"/>
        <w:spacing w:before="0" w:after="120"/>
        <w:jc w:val="center"/>
        <w:rPr>
          <w:spacing w:val="40"/>
        </w:rPr>
      </w:pPr>
    </w:p>
    <w:sectPr w:rsidR="00411D15" w:rsidSect="00085BE2">
      <w:headerReference w:type="default" r:id="rId9"/>
      <w:type w:val="continuous"/>
      <w:pgSz w:w="11909" w:h="16834"/>
      <w:pgMar w:top="1134" w:right="850" w:bottom="1134" w:left="1701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AE8" w:rsidRDefault="00DC5AE8">
      <w:r>
        <w:separator/>
      </w:r>
    </w:p>
  </w:endnote>
  <w:endnote w:type="continuationSeparator" w:id="0">
    <w:p w:rsidR="00DC5AE8" w:rsidRDefault="00DC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AE8" w:rsidRDefault="00DC5AE8">
      <w:r>
        <w:separator/>
      </w:r>
    </w:p>
  </w:footnote>
  <w:footnote w:type="continuationSeparator" w:id="0">
    <w:p w:rsidR="00DC5AE8" w:rsidRDefault="00DC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274634"/>
      <w:docPartObj>
        <w:docPartGallery w:val="Page Numbers (Top of Page)"/>
        <w:docPartUnique/>
      </w:docPartObj>
    </w:sdtPr>
    <w:sdtContent>
      <w:p w:rsidR="00085BE2" w:rsidRDefault="00085BE2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230">
          <w:rPr>
            <w:noProof/>
          </w:rPr>
          <w:t>8</w:t>
        </w:r>
        <w:r>
          <w:fldChar w:fldCharType="end"/>
        </w:r>
      </w:p>
    </w:sdtContent>
  </w:sdt>
  <w:p w:rsidR="00CC4A41" w:rsidRDefault="00CC4A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14E93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8E0232"/>
    <w:multiLevelType w:val="hybridMultilevel"/>
    <w:tmpl w:val="88525C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997A64"/>
    <w:multiLevelType w:val="hybridMultilevel"/>
    <w:tmpl w:val="FB4400EA"/>
    <w:lvl w:ilvl="0" w:tplc="6FF46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047CA3"/>
    <w:multiLevelType w:val="hybridMultilevel"/>
    <w:tmpl w:val="28BACE8C"/>
    <w:lvl w:ilvl="0" w:tplc="70248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650471"/>
    <w:multiLevelType w:val="multilevel"/>
    <w:tmpl w:val="067C089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54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07A494D"/>
    <w:multiLevelType w:val="hybridMultilevel"/>
    <w:tmpl w:val="B95EFBA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5CF4593E">
      <w:start w:val="1"/>
      <w:numFmt w:val="decimal"/>
      <w:lvlText w:val="%2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2" w:tplc="7FA8E732">
      <w:start w:val="1"/>
      <w:numFmt w:val="decimal"/>
      <w:lvlText w:val="%3."/>
      <w:lvlJc w:val="left"/>
      <w:pPr>
        <w:tabs>
          <w:tab w:val="num" w:pos="2727"/>
        </w:tabs>
        <w:ind w:left="2651" w:hanging="284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31A1327"/>
    <w:multiLevelType w:val="hybridMultilevel"/>
    <w:tmpl w:val="F86E3BF4"/>
    <w:lvl w:ilvl="0" w:tplc="6CF441D0">
      <w:start w:val="1"/>
      <w:numFmt w:val="decimal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3438C9"/>
    <w:multiLevelType w:val="hybridMultilevel"/>
    <w:tmpl w:val="5022B224"/>
    <w:lvl w:ilvl="0" w:tplc="7FA8E732">
      <w:start w:val="1"/>
      <w:numFmt w:val="decimal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0F59B4"/>
    <w:multiLevelType w:val="hybridMultilevel"/>
    <w:tmpl w:val="487405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0A779C"/>
    <w:multiLevelType w:val="hybridMultilevel"/>
    <w:tmpl w:val="E80A4ECC"/>
    <w:lvl w:ilvl="0" w:tplc="68B444F8">
      <w:start w:val="1"/>
      <w:numFmt w:val="decimal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8F74147"/>
    <w:multiLevelType w:val="hybridMultilevel"/>
    <w:tmpl w:val="016CE1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A92AC7"/>
    <w:multiLevelType w:val="singleLevel"/>
    <w:tmpl w:val="7FB0EFA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3">
    <w:nsid w:val="4526769E"/>
    <w:multiLevelType w:val="singleLevel"/>
    <w:tmpl w:val="A11636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47DF05B1"/>
    <w:multiLevelType w:val="singleLevel"/>
    <w:tmpl w:val="F9BC6B70"/>
    <w:lvl w:ilvl="0">
      <w:start w:val="1"/>
      <w:numFmt w:val="bullet"/>
      <w:lvlText w:val="–"/>
      <w:lvlJc w:val="left"/>
      <w:pPr>
        <w:tabs>
          <w:tab w:val="num" w:pos="1097"/>
        </w:tabs>
        <w:ind w:left="1097" w:hanging="360"/>
      </w:pPr>
      <w:rPr>
        <w:rFonts w:hint="default"/>
      </w:rPr>
    </w:lvl>
  </w:abstractNum>
  <w:abstractNum w:abstractNumId="15">
    <w:nsid w:val="4AE2043C"/>
    <w:multiLevelType w:val="hybridMultilevel"/>
    <w:tmpl w:val="90C6785E"/>
    <w:lvl w:ilvl="0" w:tplc="C80E6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CE10C6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1B1AC1"/>
    <w:multiLevelType w:val="hybridMultilevel"/>
    <w:tmpl w:val="373A14AE"/>
    <w:lvl w:ilvl="0" w:tplc="7FA8E732">
      <w:start w:val="1"/>
      <w:numFmt w:val="decimal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925ADB"/>
    <w:multiLevelType w:val="hybridMultilevel"/>
    <w:tmpl w:val="9C6C4060"/>
    <w:lvl w:ilvl="0" w:tplc="3DE4AF5E">
      <w:start w:val="1"/>
      <w:numFmt w:val="decimal"/>
      <w:lvlText w:val="%1."/>
      <w:legacy w:legacy="1" w:legacySpace="0" w:legacyIndent="283"/>
      <w:lvlJc w:val="left"/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E176CF"/>
    <w:multiLevelType w:val="hybridMultilevel"/>
    <w:tmpl w:val="5DEA78E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C7F7819"/>
    <w:multiLevelType w:val="singleLevel"/>
    <w:tmpl w:val="3DE4AF5E"/>
    <w:lvl w:ilvl="0">
      <w:start w:val="1"/>
      <w:numFmt w:val="decimal"/>
      <w:lvlText w:val="%1."/>
      <w:legacy w:legacy="1" w:legacySpace="0" w:legacyIndent="283"/>
      <w:lvlJc w:val="left"/>
    </w:lvl>
  </w:abstractNum>
  <w:abstractNum w:abstractNumId="20">
    <w:nsid w:val="7EAB3748"/>
    <w:multiLevelType w:val="singleLevel"/>
    <w:tmpl w:val="0B0663FA"/>
    <w:lvl w:ilvl="0">
      <w:start w:val="10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14"/>
  </w:num>
  <w:num w:numId="2">
    <w:abstractNumId w:val="13"/>
  </w:num>
  <w:num w:numId="3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20"/>
  </w:num>
  <w:num w:numId="7">
    <w:abstractNumId w:val="19"/>
  </w:num>
  <w:num w:numId="8">
    <w:abstractNumId w:val="5"/>
  </w:num>
  <w:num w:numId="9">
    <w:abstractNumId w:val="15"/>
  </w:num>
  <w:num w:numId="10">
    <w:abstractNumId w:val="3"/>
  </w:num>
  <w:num w:numId="11">
    <w:abstractNumId w:val="4"/>
  </w:num>
  <w:num w:numId="12">
    <w:abstractNumId w:val="6"/>
  </w:num>
  <w:num w:numId="13">
    <w:abstractNumId w:val="17"/>
  </w:num>
  <w:num w:numId="14">
    <w:abstractNumId w:val="18"/>
  </w:num>
  <w:num w:numId="15">
    <w:abstractNumId w:val="7"/>
  </w:num>
  <w:num w:numId="16">
    <w:abstractNumId w:val="8"/>
  </w:num>
  <w:num w:numId="17">
    <w:abstractNumId w:val="16"/>
  </w:num>
  <w:num w:numId="18">
    <w:abstractNumId w:val="10"/>
  </w:num>
  <w:num w:numId="19">
    <w:abstractNumId w:val="2"/>
  </w:num>
  <w:num w:numId="20">
    <w:abstractNumId w:val="9"/>
  </w:num>
  <w:num w:numId="21">
    <w:abstractNumId w:val="11"/>
  </w:num>
  <w:num w:numId="22">
    <w:abstractNumId w:val="1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5A5"/>
    <w:rsid w:val="00007936"/>
    <w:rsid w:val="000255EC"/>
    <w:rsid w:val="0003228A"/>
    <w:rsid w:val="00045A39"/>
    <w:rsid w:val="00063FB1"/>
    <w:rsid w:val="00071648"/>
    <w:rsid w:val="00085BE2"/>
    <w:rsid w:val="000B722B"/>
    <w:rsid w:val="000D18AF"/>
    <w:rsid w:val="000D75EE"/>
    <w:rsid w:val="000E5F81"/>
    <w:rsid w:val="00100A92"/>
    <w:rsid w:val="00122919"/>
    <w:rsid w:val="00134A8D"/>
    <w:rsid w:val="00140EBC"/>
    <w:rsid w:val="00147F8E"/>
    <w:rsid w:val="001548F1"/>
    <w:rsid w:val="001704FF"/>
    <w:rsid w:val="00193B43"/>
    <w:rsid w:val="001D3FDE"/>
    <w:rsid w:val="001E16A3"/>
    <w:rsid w:val="001E6473"/>
    <w:rsid w:val="001F50E3"/>
    <w:rsid w:val="00230230"/>
    <w:rsid w:val="0026185F"/>
    <w:rsid w:val="00276015"/>
    <w:rsid w:val="00281A4B"/>
    <w:rsid w:val="002A0FDE"/>
    <w:rsid w:val="002B0275"/>
    <w:rsid w:val="002C5C4C"/>
    <w:rsid w:val="002E39A0"/>
    <w:rsid w:val="002E7869"/>
    <w:rsid w:val="002F7A49"/>
    <w:rsid w:val="00307BD5"/>
    <w:rsid w:val="003144A2"/>
    <w:rsid w:val="003373BE"/>
    <w:rsid w:val="00352E5B"/>
    <w:rsid w:val="00363D1A"/>
    <w:rsid w:val="00366767"/>
    <w:rsid w:val="003C5E06"/>
    <w:rsid w:val="003E6AA6"/>
    <w:rsid w:val="003F6453"/>
    <w:rsid w:val="00411D15"/>
    <w:rsid w:val="0041588A"/>
    <w:rsid w:val="0041768D"/>
    <w:rsid w:val="00421803"/>
    <w:rsid w:val="00432089"/>
    <w:rsid w:val="004431BD"/>
    <w:rsid w:val="004676D3"/>
    <w:rsid w:val="00476069"/>
    <w:rsid w:val="0048143D"/>
    <w:rsid w:val="004907D0"/>
    <w:rsid w:val="00492A2A"/>
    <w:rsid w:val="0049518D"/>
    <w:rsid w:val="004A6B91"/>
    <w:rsid w:val="004A6D88"/>
    <w:rsid w:val="004B52AB"/>
    <w:rsid w:val="004C4E16"/>
    <w:rsid w:val="004F12F1"/>
    <w:rsid w:val="00505176"/>
    <w:rsid w:val="00507610"/>
    <w:rsid w:val="00507F5D"/>
    <w:rsid w:val="005109FC"/>
    <w:rsid w:val="005205B2"/>
    <w:rsid w:val="00534E42"/>
    <w:rsid w:val="005356BD"/>
    <w:rsid w:val="00547D8C"/>
    <w:rsid w:val="00556BCD"/>
    <w:rsid w:val="0057378E"/>
    <w:rsid w:val="005862CB"/>
    <w:rsid w:val="00594F37"/>
    <w:rsid w:val="005A46CA"/>
    <w:rsid w:val="005A7015"/>
    <w:rsid w:val="005B4ECF"/>
    <w:rsid w:val="005C3AA1"/>
    <w:rsid w:val="005C4BF5"/>
    <w:rsid w:val="005C5C75"/>
    <w:rsid w:val="005C7021"/>
    <w:rsid w:val="00610E6F"/>
    <w:rsid w:val="006409E1"/>
    <w:rsid w:val="00667EF9"/>
    <w:rsid w:val="0068360D"/>
    <w:rsid w:val="00687944"/>
    <w:rsid w:val="006974A5"/>
    <w:rsid w:val="006A2CE4"/>
    <w:rsid w:val="006B14E9"/>
    <w:rsid w:val="006C4805"/>
    <w:rsid w:val="006D40B0"/>
    <w:rsid w:val="006D7ED3"/>
    <w:rsid w:val="006F62F0"/>
    <w:rsid w:val="00710B4F"/>
    <w:rsid w:val="00725C9E"/>
    <w:rsid w:val="0074324D"/>
    <w:rsid w:val="007563F6"/>
    <w:rsid w:val="00782AD2"/>
    <w:rsid w:val="007A68EA"/>
    <w:rsid w:val="007B28FD"/>
    <w:rsid w:val="007B48ED"/>
    <w:rsid w:val="007D0158"/>
    <w:rsid w:val="008008CA"/>
    <w:rsid w:val="008745E2"/>
    <w:rsid w:val="008C2171"/>
    <w:rsid w:val="008D237E"/>
    <w:rsid w:val="008D7AD1"/>
    <w:rsid w:val="008E4D69"/>
    <w:rsid w:val="008F3D2C"/>
    <w:rsid w:val="008F7BC9"/>
    <w:rsid w:val="00940FA8"/>
    <w:rsid w:val="00951712"/>
    <w:rsid w:val="0095364C"/>
    <w:rsid w:val="0095583B"/>
    <w:rsid w:val="00956410"/>
    <w:rsid w:val="0099146B"/>
    <w:rsid w:val="009A3F64"/>
    <w:rsid w:val="009F0D7A"/>
    <w:rsid w:val="00A20507"/>
    <w:rsid w:val="00A53261"/>
    <w:rsid w:val="00A85B0C"/>
    <w:rsid w:val="00A903D0"/>
    <w:rsid w:val="00AA6A79"/>
    <w:rsid w:val="00AC5B31"/>
    <w:rsid w:val="00AD2F00"/>
    <w:rsid w:val="00AF57AD"/>
    <w:rsid w:val="00B17D19"/>
    <w:rsid w:val="00B337B7"/>
    <w:rsid w:val="00B45DEF"/>
    <w:rsid w:val="00B65A11"/>
    <w:rsid w:val="00B75E70"/>
    <w:rsid w:val="00BA4BF9"/>
    <w:rsid w:val="00BA664B"/>
    <w:rsid w:val="00BC2301"/>
    <w:rsid w:val="00BE13E1"/>
    <w:rsid w:val="00BE7CC9"/>
    <w:rsid w:val="00C01C74"/>
    <w:rsid w:val="00C135A5"/>
    <w:rsid w:val="00C51B6A"/>
    <w:rsid w:val="00C72AA4"/>
    <w:rsid w:val="00C7496D"/>
    <w:rsid w:val="00C854CA"/>
    <w:rsid w:val="00C91B45"/>
    <w:rsid w:val="00C93E8E"/>
    <w:rsid w:val="00C94F16"/>
    <w:rsid w:val="00CC0D12"/>
    <w:rsid w:val="00CC4A41"/>
    <w:rsid w:val="00CD5BB8"/>
    <w:rsid w:val="00CE767E"/>
    <w:rsid w:val="00CF27D3"/>
    <w:rsid w:val="00D047DA"/>
    <w:rsid w:val="00D24406"/>
    <w:rsid w:val="00D37476"/>
    <w:rsid w:val="00D61AA5"/>
    <w:rsid w:val="00D74033"/>
    <w:rsid w:val="00DA0E2C"/>
    <w:rsid w:val="00DB3B91"/>
    <w:rsid w:val="00DC5AE8"/>
    <w:rsid w:val="00DC714E"/>
    <w:rsid w:val="00DD34FA"/>
    <w:rsid w:val="00DD3A09"/>
    <w:rsid w:val="00DD68EC"/>
    <w:rsid w:val="00E045C6"/>
    <w:rsid w:val="00E0560E"/>
    <w:rsid w:val="00E203E3"/>
    <w:rsid w:val="00E21FD4"/>
    <w:rsid w:val="00E223DC"/>
    <w:rsid w:val="00E36AF3"/>
    <w:rsid w:val="00E51DBA"/>
    <w:rsid w:val="00E80618"/>
    <w:rsid w:val="00E90CD5"/>
    <w:rsid w:val="00ED4BEE"/>
    <w:rsid w:val="00F20421"/>
    <w:rsid w:val="00F27ECF"/>
    <w:rsid w:val="00F31C00"/>
    <w:rsid w:val="00F518F8"/>
    <w:rsid w:val="00F53734"/>
    <w:rsid w:val="00F56F20"/>
    <w:rsid w:val="00F71824"/>
    <w:rsid w:val="00F725F7"/>
    <w:rsid w:val="00F8416A"/>
    <w:rsid w:val="00FB2464"/>
    <w:rsid w:val="00FC1FDF"/>
    <w:rsid w:val="00FC794A"/>
    <w:rsid w:val="00FC7EDB"/>
    <w:rsid w:val="00FE2022"/>
    <w:rsid w:val="00FE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49"/>
    <w:rPr>
      <w:sz w:val="28"/>
      <w:lang w:val="ru-RU" w:eastAsia="ru-RU"/>
    </w:rPr>
  </w:style>
  <w:style w:type="paragraph" w:styleId="1">
    <w:name w:val="heading 1"/>
    <w:basedOn w:val="a"/>
    <w:next w:val="a"/>
    <w:qFormat/>
    <w:rsid w:val="002F7A49"/>
    <w:pPr>
      <w:keepNext/>
      <w:spacing w:before="240" w:after="240"/>
      <w:outlineLvl w:val="0"/>
    </w:pPr>
    <w:rPr>
      <w:b/>
    </w:rPr>
  </w:style>
  <w:style w:type="paragraph" w:styleId="2">
    <w:name w:val="heading 2"/>
    <w:basedOn w:val="a"/>
    <w:next w:val="a"/>
    <w:qFormat/>
    <w:rsid w:val="002F7A49"/>
    <w:pPr>
      <w:keepNext/>
      <w:spacing w:line="288" w:lineRule="auto"/>
      <w:ind w:left="4536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2F7A49"/>
    <w:pPr>
      <w:keepNext/>
      <w:ind w:right="-177"/>
      <w:outlineLvl w:val="2"/>
    </w:pPr>
    <w:rPr>
      <w:szCs w:val="28"/>
    </w:rPr>
  </w:style>
  <w:style w:type="paragraph" w:styleId="4">
    <w:name w:val="heading 4"/>
    <w:basedOn w:val="a"/>
    <w:next w:val="a"/>
    <w:qFormat/>
    <w:rsid w:val="002F7A49"/>
    <w:pPr>
      <w:keepNext/>
      <w:spacing w:line="360" w:lineRule="auto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2F7A49"/>
    <w:pPr>
      <w:keepNext/>
      <w:spacing w:before="240"/>
      <w:ind w:firstLine="709"/>
      <w:outlineLvl w:val="4"/>
    </w:pPr>
    <w:rPr>
      <w:b/>
    </w:rPr>
  </w:style>
  <w:style w:type="paragraph" w:styleId="6">
    <w:name w:val="heading 6"/>
    <w:basedOn w:val="a"/>
    <w:next w:val="a"/>
    <w:qFormat/>
    <w:rsid w:val="002F7A49"/>
    <w:pPr>
      <w:keepNext/>
      <w:ind w:left="1418" w:right="-176" w:firstLine="709"/>
      <w:outlineLvl w:val="5"/>
    </w:pPr>
    <w:rPr>
      <w:szCs w:val="28"/>
    </w:rPr>
  </w:style>
  <w:style w:type="paragraph" w:styleId="7">
    <w:name w:val="heading 7"/>
    <w:basedOn w:val="a"/>
    <w:next w:val="a"/>
    <w:qFormat/>
    <w:rsid w:val="002F7A49"/>
    <w:pPr>
      <w:keepNext/>
      <w:jc w:val="center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2F7A49"/>
    <w:pPr>
      <w:keepNext/>
      <w:ind w:left="113" w:right="113"/>
      <w:jc w:val="center"/>
      <w:outlineLvl w:val="7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F7A49"/>
    <w:rPr>
      <w:sz w:val="24"/>
    </w:rPr>
  </w:style>
  <w:style w:type="paragraph" w:styleId="a4">
    <w:name w:val="header"/>
    <w:basedOn w:val="a"/>
    <w:link w:val="a5"/>
    <w:uiPriority w:val="99"/>
    <w:rsid w:val="002F7A49"/>
    <w:pPr>
      <w:tabs>
        <w:tab w:val="center" w:pos="4153"/>
        <w:tab w:val="right" w:pos="8306"/>
      </w:tabs>
      <w:jc w:val="center"/>
    </w:pPr>
  </w:style>
  <w:style w:type="paragraph" w:styleId="a6">
    <w:name w:val="Title"/>
    <w:basedOn w:val="a"/>
    <w:qFormat/>
    <w:rsid w:val="002F7A49"/>
    <w:pPr>
      <w:jc w:val="center"/>
    </w:pPr>
    <w:rPr>
      <w:b/>
    </w:rPr>
  </w:style>
  <w:style w:type="paragraph" w:styleId="a7">
    <w:name w:val="Subtitle"/>
    <w:basedOn w:val="a"/>
    <w:link w:val="a8"/>
    <w:qFormat/>
    <w:rsid w:val="002F7A49"/>
    <w:pPr>
      <w:jc w:val="both"/>
    </w:pPr>
    <w:rPr>
      <w:b/>
      <w:spacing w:val="40"/>
    </w:rPr>
  </w:style>
  <w:style w:type="paragraph" w:customStyle="1" w:styleId="20">
    <w:name w:val="заголовок 2"/>
    <w:basedOn w:val="a"/>
    <w:next w:val="a"/>
    <w:rsid w:val="002F7A49"/>
    <w:pPr>
      <w:keepNext/>
      <w:widowControl w:val="0"/>
      <w:jc w:val="center"/>
    </w:pPr>
    <w:rPr>
      <w:rFonts w:ascii="Arial" w:hAnsi="Arial"/>
      <w:b/>
      <w:sz w:val="32"/>
    </w:rPr>
  </w:style>
  <w:style w:type="paragraph" w:customStyle="1" w:styleId="9">
    <w:name w:val="заголовок 9"/>
    <w:basedOn w:val="a"/>
    <w:next w:val="a"/>
    <w:rsid w:val="002F7A49"/>
    <w:pPr>
      <w:keepNext/>
      <w:widowControl w:val="0"/>
      <w:spacing w:line="288" w:lineRule="auto"/>
      <w:ind w:left="4962" w:firstLine="708"/>
    </w:pPr>
    <w:rPr>
      <w:rFonts w:ascii="Arial" w:hAnsi="Arial"/>
    </w:rPr>
  </w:style>
  <w:style w:type="paragraph" w:customStyle="1" w:styleId="21">
    <w:name w:val="Основной текст 21"/>
    <w:basedOn w:val="a"/>
    <w:rsid w:val="002F7A49"/>
    <w:pPr>
      <w:widowControl w:val="0"/>
    </w:pPr>
    <w:rPr>
      <w:rFonts w:ascii="Arial" w:hAnsi="Arial"/>
      <w:sz w:val="24"/>
    </w:rPr>
  </w:style>
  <w:style w:type="paragraph" w:styleId="a9">
    <w:name w:val="Body Text"/>
    <w:basedOn w:val="a"/>
    <w:link w:val="aa"/>
    <w:rsid w:val="002F7A49"/>
    <w:pPr>
      <w:jc w:val="both"/>
    </w:pPr>
    <w:rPr>
      <w:bCs/>
      <w:szCs w:val="28"/>
    </w:rPr>
  </w:style>
  <w:style w:type="paragraph" w:styleId="22">
    <w:name w:val="Body Text 2"/>
    <w:basedOn w:val="a"/>
    <w:rsid w:val="002F7A49"/>
    <w:pPr>
      <w:ind w:right="-177"/>
    </w:pPr>
    <w:rPr>
      <w:szCs w:val="28"/>
    </w:rPr>
  </w:style>
  <w:style w:type="paragraph" w:styleId="ab">
    <w:name w:val="Body Text Indent"/>
    <w:basedOn w:val="a"/>
    <w:rsid w:val="002F7A49"/>
    <w:pPr>
      <w:spacing w:before="120"/>
      <w:ind w:right="-176" w:firstLine="708"/>
      <w:jc w:val="both"/>
    </w:pPr>
    <w:rPr>
      <w:szCs w:val="28"/>
    </w:rPr>
  </w:style>
  <w:style w:type="paragraph" w:styleId="30">
    <w:name w:val="Body Text 3"/>
    <w:basedOn w:val="a"/>
    <w:rsid w:val="002F7A49"/>
    <w:pPr>
      <w:ind w:right="-176"/>
    </w:pPr>
    <w:rPr>
      <w:szCs w:val="28"/>
    </w:rPr>
  </w:style>
  <w:style w:type="paragraph" w:styleId="23">
    <w:name w:val="Body Text Indent 2"/>
    <w:basedOn w:val="a"/>
    <w:rsid w:val="002F7A49"/>
    <w:pPr>
      <w:keepNext/>
      <w:spacing w:before="480" w:after="240"/>
      <w:ind w:left="2268" w:hanging="1559"/>
    </w:pPr>
    <w:rPr>
      <w:b/>
      <w:spacing w:val="40"/>
    </w:rPr>
  </w:style>
  <w:style w:type="paragraph" w:styleId="31">
    <w:name w:val="Body Text Indent 3"/>
    <w:basedOn w:val="a"/>
    <w:rsid w:val="002F7A49"/>
    <w:pPr>
      <w:spacing w:after="240"/>
      <w:ind w:firstLine="709"/>
      <w:jc w:val="both"/>
    </w:pPr>
  </w:style>
  <w:style w:type="paragraph" w:styleId="ac">
    <w:name w:val="footer"/>
    <w:basedOn w:val="a"/>
    <w:link w:val="ad"/>
    <w:uiPriority w:val="99"/>
    <w:rsid w:val="002F7A49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2F7A49"/>
  </w:style>
  <w:style w:type="character" w:customStyle="1" w:styleId="a5">
    <w:name w:val="Верхний колонтитул Знак"/>
    <w:link w:val="a4"/>
    <w:uiPriority w:val="99"/>
    <w:rsid w:val="00594F37"/>
    <w:rPr>
      <w:sz w:val="28"/>
    </w:rPr>
  </w:style>
  <w:style w:type="character" w:customStyle="1" w:styleId="a8">
    <w:name w:val="Подзаголовок Знак"/>
    <w:link w:val="a7"/>
    <w:rsid w:val="0041588A"/>
    <w:rPr>
      <w:b/>
      <w:spacing w:val="40"/>
      <w:sz w:val="28"/>
    </w:rPr>
  </w:style>
  <w:style w:type="character" w:customStyle="1" w:styleId="aa">
    <w:name w:val="Основной текст Знак"/>
    <w:link w:val="a9"/>
    <w:rsid w:val="002A0FDE"/>
    <w:rPr>
      <w:bCs/>
      <w:sz w:val="28"/>
      <w:szCs w:val="28"/>
    </w:rPr>
  </w:style>
  <w:style w:type="character" w:customStyle="1" w:styleId="af">
    <w:name w:val="Основной текст + Полужирный"/>
    <w:uiPriority w:val="99"/>
    <w:rsid w:val="002A0FDE"/>
    <w:rPr>
      <w:b/>
      <w:bCs w:val="0"/>
      <w:sz w:val="28"/>
      <w:szCs w:val="28"/>
    </w:rPr>
  </w:style>
  <w:style w:type="character" w:customStyle="1" w:styleId="32">
    <w:name w:val="Основной текст + Полужирный3"/>
    <w:uiPriority w:val="99"/>
    <w:rsid w:val="002A0FDE"/>
    <w:rPr>
      <w:b/>
      <w:bCs w:val="0"/>
      <w:sz w:val="28"/>
      <w:szCs w:val="28"/>
    </w:rPr>
  </w:style>
  <w:style w:type="character" w:customStyle="1" w:styleId="24">
    <w:name w:val="Основной текст (2)_"/>
    <w:link w:val="210"/>
    <w:uiPriority w:val="99"/>
    <w:rsid w:val="002A0FDE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Не полужирный"/>
    <w:uiPriority w:val="99"/>
    <w:rsid w:val="002A0FDE"/>
    <w:rPr>
      <w:b w:val="0"/>
      <w:bCs w:val="0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2A0FDE"/>
    <w:pPr>
      <w:widowControl w:val="0"/>
      <w:shd w:val="clear" w:color="auto" w:fill="FFFFFF"/>
      <w:spacing w:line="322" w:lineRule="exact"/>
      <w:ind w:firstLine="720"/>
      <w:jc w:val="both"/>
    </w:pPr>
    <w:rPr>
      <w:b/>
      <w:bCs/>
      <w:szCs w:val="28"/>
    </w:rPr>
  </w:style>
  <w:style w:type="character" w:customStyle="1" w:styleId="26">
    <w:name w:val="Основной текст + Полужирный2"/>
    <w:uiPriority w:val="99"/>
    <w:rsid w:val="002A0FD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0">
    <w:name w:val="Основной текст + Полужирный1"/>
    <w:uiPriority w:val="99"/>
    <w:rsid w:val="002A0FD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7">
    <w:name w:val="Основной текст (2)"/>
    <w:uiPriority w:val="99"/>
    <w:rsid w:val="002A0FDE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11">
    <w:name w:val="Заголовок №1_"/>
    <w:link w:val="12"/>
    <w:uiPriority w:val="99"/>
    <w:rsid w:val="00411D15"/>
    <w:rPr>
      <w:b/>
      <w:bCs/>
      <w:sz w:val="31"/>
      <w:szCs w:val="31"/>
      <w:shd w:val="clear" w:color="auto" w:fill="FFFFFF"/>
    </w:rPr>
  </w:style>
  <w:style w:type="character" w:customStyle="1" w:styleId="12pt">
    <w:name w:val="Основной текст + 12 pt"/>
    <w:uiPriority w:val="99"/>
    <w:rsid w:val="00411D15"/>
    <w:rPr>
      <w:rFonts w:ascii="Times New Roman" w:hAnsi="Times New Roman" w:cs="Times New Roman"/>
      <w:bCs w:val="0"/>
      <w:sz w:val="24"/>
      <w:szCs w:val="24"/>
      <w:u w:val="none"/>
    </w:rPr>
  </w:style>
  <w:style w:type="character" w:customStyle="1" w:styleId="Dotum">
    <w:name w:val="Основной текст + Dotum"/>
    <w:aliases w:val="11 pt,Интервал 0 pt"/>
    <w:uiPriority w:val="99"/>
    <w:rsid w:val="00411D15"/>
    <w:rPr>
      <w:rFonts w:ascii="Dotum" w:eastAsia="Dotum" w:cs="Dotum"/>
      <w:bCs w:val="0"/>
      <w:spacing w:val="-10"/>
      <w:sz w:val="22"/>
      <w:szCs w:val="22"/>
      <w:u w:val="none"/>
    </w:rPr>
  </w:style>
  <w:style w:type="paragraph" w:customStyle="1" w:styleId="12">
    <w:name w:val="Заголовок №1"/>
    <w:basedOn w:val="a"/>
    <w:link w:val="11"/>
    <w:uiPriority w:val="99"/>
    <w:rsid w:val="00411D15"/>
    <w:pPr>
      <w:widowControl w:val="0"/>
      <w:shd w:val="clear" w:color="auto" w:fill="FFFFFF"/>
      <w:spacing w:after="30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28">
    <w:name w:val="Заголовок №2_"/>
    <w:link w:val="211"/>
    <w:uiPriority w:val="99"/>
    <w:rsid w:val="00411D15"/>
    <w:rPr>
      <w:b/>
      <w:bCs/>
      <w:sz w:val="28"/>
      <w:szCs w:val="28"/>
      <w:shd w:val="clear" w:color="auto" w:fill="FFFFFF"/>
    </w:rPr>
  </w:style>
  <w:style w:type="paragraph" w:customStyle="1" w:styleId="211">
    <w:name w:val="Заголовок №21"/>
    <w:basedOn w:val="a"/>
    <w:link w:val="28"/>
    <w:uiPriority w:val="99"/>
    <w:rsid w:val="00411D15"/>
    <w:pPr>
      <w:widowControl w:val="0"/>
      <w:shd w:val="clear" w:color="auto" w:fill="FFFFFF"/>
      <w:spacing w:after="360" w:line="240" w:lineRule="atLeast"/>
      <w:outlineLvl w:val="1"/>
    </w:pPr>
    <w:rPr>
      <w:b/>
      <w:bCs/>
      <w:szCs w:val="28"/>
    </w:rPr>
  </w:style>
  <w:style w:type="character" w:customStyle="1" w:styleId="29">
    <w:name w:val="Заголовок №2"/>
    <w:uiPriority w:val="99"/>
    <w:rsid w:val="00411D15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250">
    <w:name w:val="Основной текст (2)5"/>
    <w:uiPriority w:val="99"/>
    <w:rsid w:val="00411D15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FontStyle13">
    <w:name w:val="Font Style13"/>
    <w:uiPriority w:val="99"/>
    <w:rsid w:val="007D0158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rsid w:val="007D015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7D0158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7D0158"/>
    <w:pPr>
      <w:widowControl w:val="0"/>
      <w:autoSpaceDE w:val="0"/>
      <w:autoSpaceDN w:val="0"/>
      <w:adjustRightInd w:val="0"/>
      <w:spacing w:line="259" w:lineRule="exact"/>
      <w:ind w:firstLine="422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7D0158"/>
    <w:pPr>
      <w:widowControl w:val="0"/>
      <w:autoSpaceDE w:val="0"/>
      <w:autoSpaceDN w:val="0"/>
      <w:adjustRightInd w:val="0"/>
      <w:spacing w:line="518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D015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rsid w:val="007D0158"/>
    <w:rPr>
      <w:rFonts w:ascii="Times New Roman" w:hAnsi="Times New Roman" w:cs="Times New Roman"/>
      <w:i/>
      <w:iCs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063FB1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063FB1"/>
    <w:rPr>
      <w:rFonts w:ascii="Tahoma" w:hAnsi="Tahoma" w:cs="Tahoma"/>
      <w:sz w:val="16"/>
      <w:szCs w:val="16"/>
    </w:rPr>
  </w:style>
  <w:style w:type="character" w:customStyle="1" w:styleId="ad">
    <w:name w:val="Нижний колонтитул Знак"/>
    <w:basedOn w:val="a0"/>
    <w:link w:val="ac"/>
    <w:uiPriority w:val="99"/>
    <w:rsid w:val="009A3F6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Application%20Data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ECA86-37FA-4B1A-9021-3E638CC4F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359</TotalTime>
  <Pages>17</Pages>
  <Words>4789</Words>
  <Characters>27303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Microsoft</Company>
  <LinksUpToDate>false</LinksUpToDate>
  <CharactersWithSpaces>32028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Ильюшонок</dc:creator>
  <cp:lastModifiedBy>Vrublevski_Andrei</cp:lastModifiedBy>
  <cp:revision>28</cp:revision>
  <cp:lastPrinted>2014-01-10T08:43:00Z</cp:lastPrinted>
  <dcterms:created xsi:type="dcterms:W3CDTF">2013-12-02T10:00:00Z</dcterms:created>
  <dcterms:modified xsi:type="dcterms:W3CDTF">2014-01-10T08:44:00Z</dcterms:modified>
</cp:coreProperties>
</file>